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22D4" w14:textId="0D8CA03E" w:rsidR="001B0E54" w:rsidRDefault="0010292F">
      <w:pPr>
        <w:rPr>
          <w:b/>
        </w:rPr>
      </w:pPr>
      <w:r>
        <w:rPr>
          <w:b/>
        </w:rPr>
        <w:t>P</w:t>
      </w:r>
      <w:r w:rsidR="00A67B7D">
        <w:rPr>
          <w:b/>
        </w:rPr>
        <w:t>upil Premium Action Plan 20</w:t>
      </w:r>
      <w:r w:rsidR="006A0315">
        <w:rPr>
          <w:b/>
        </w:rPr>
        <w:t>2</w:t>
      </w:r>
      <w:r w:rsidR="00243267">
        <w:rPr>
          <w:b/>
        </w:rPr>
        <w:t>2-23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239"/>
        <w:gridCol w:w="2977"/>
        <w:gridCol w:w="2790"/>
      </w:tblGrid>
      <w:tr w:rsidR="001B0E54" w14:paraId="2BB98C23" w14:textId="77777777">
        <w:tc>
          <w:tcPr>
            <w:tcW w:w="4673" w:type="dxa"/>
          </w:tcPr>
          <w:p w14:paraId="3436C96D" w14:textId="77777777" w:rsidR="001B0E54" w:rsidRDefault="0010292F">
            <w:r>
              <w:t>Intervention</w:t>
            </w:r>
          </w:p>
        </w:tc>
        <w:tc>
          <w:tcPr>
            <w:tcW w:w="2239" w:type="dxa"/>
          </w:tcPr>
          <w:p w14:paraId="34DA2D19" w14:textId="77777777" w:rsidR="001B0E54" w:rsidRDefault="0010292F">
            <w:r>
              <w:t>Cost</w:t>
            </w:r>
          </w:p>
        </w:tc>
        <w:tc>
          <w:tcPr>
            <w:tcW w:w="2977" w:type="dxa"/>
          </w:tcPr>
          <w:p w14:paraId="3100D689" w14:textId="77777777" w:rsidR="001B0E54" w:rsidRDefault="0010292F">
            <w:r>
              <w:t>No. of pp students benefiting</w:t>
            </w:r>
          </w:p>
        </w:tc>
        <w:tc>
          <w:tcPr>
            <w:tcW w:w="2790" w:type="dxa"/>
          </w:tcPr>
          <w:p w14:paraId="08331BAE" w14:textId="77777777" w:rsidR="001B0E54" w:rsidRDefault="0010292F">
            <w:r>
              <w:t>Success criteria</w:t>
            </w:r>
          </w:p>
        </w:tc>
      </w:tr>
      <w:tr w:rsidR="001B0E54" w14:paraId="74E99F78" w14:textId="77777777">
        <w:tc>
          <w:tcPr>
            <w:tcW w:w="4673" w:type="dxa"/>
          </w:tcPr>
          <w:p w14:paraId="02082702" w14:textId="77777777" w:rsidR="001B0E54" w:rsidRDefault="0010292F">
            <w:r>
              <w:t>Additional staffing to create intervention groups:</w:t>
            </w:r>
          </w:p>
          <w:p w14:paraId="0DCD3745" w14:textId="4DD96EB5" w:rsidR="001B0E54" w:rsidRDefault="0010292F" w:rsidP="0026129A">
            <w:r>
              <w:t>English, Maths</w:t>
            </w:r>
            <w:r w:rsidR="008F6CA3">
              <w:t xml:space="preserve">, </w:t>
            </w:r>
            <w:r w:rsidR="0026129A">
              <w:t>Science</w:t>
            </w:r>
            <w:r w:rsidR="008F6CA3">
              <w:t xml:space="preserve">, History and RE </w:t>
            </w:r>
            <w:r>
              <w:t>during PSHE</w:t>
            </w:r>
          </w:p>
        </w:tc>
        <w:tc>
          <w:tcPr>
            <w:tcW w:w="2239" w:type="dxa"/>
          </w:tcPr>
          <w:p w14:paraId="14CE06BF" w14:textId="77777777" w:rsidR="001B0E54" w:rsidRDefault="001B0E54"/>
          <w:p w14:paraId="3EE58C1A" w14:textId="3E673787" w:rsidR="001B0E54" w:rsidRDefault="009F535C" w:rsidP="009F535C">
            <w:r>
              <w:t>0.</w:t>
            </w:r>
            <w:r w:rsidR="008F6CA3">
              <w:t>34</w:t>
            </w:r>
            <w:r w:rsidR="0010292F">
              <w:t xml:space="preserve"> FTE = </w:t>
            </w:r>
            <w:r w:rsidR="008F6CA3">
              <w:t>£14000</w:t>
            </w:r>
          </w:p>
        </w:tc>
        <w:tc>
          <w:tcPr>
            <w:tcW w:w="2977" w:type="dxa"/>
          </w:tcPr>
          <w:p w14:paraId="3B4EEEFE" w14:textId="40238DAE" w:rsidR="001B0E54" w:rsidRDefault="00DB152B" w:rsidP="00A67B7D">
            <w:r>
              <w:t>12</w:t>
            </w:r>
          </w:p>
        </w:tc>
        <w:tc>
          <w:tcPr>
            <w:tcW w:w="2790" w:type="dxa"/>
            <w:vMerge w:val="restart"/>
          </w:tcPr>
          <w:p w14:paraId="5AD8B832" w14:textId="77777777" w:rsidR="008F6CA3" w:rsidRDefault="008F6CA3" w:rsidP="008F6CA3">
            <w:r>
              <w:t>+</w:t>
            </w:r>
            <w:proofErr w:type="spellStart"/>
            <w:r>
              <w:t>ve</w:t>
            </w:r>
            <w:proofErr w:type="spellEnd"/>
            <w:r>
              <w:t xml:space="preserve"> P8 for disadvantaged students, with gap closing between pp and other students.</w:t>
            </w:r>
          </w:p>
          <w:p w14:paraId="5E336654" w14:textId="77777777" w:rsidR="001B0E54" w:rsidRDefault="001B0E54"/>
        </w:tc>
      </w:tr>
      <w:tr w:rsidR="001B0E54" w14:paraId="0FC007A4" w14:textId="77777777">
        <w:tc>
          <w:tcPr>
            <w:tcW w:w="4673" w:type="dxa"/>
          </w:tcPr>
          <w:p w14:paraId="4197C192" w14:textId="77777777" w:rsidR="001B0E54" w:rsidRDefault="0010292F">
            <w:r>
              <w:t>Payment to staff for holiday GCSE revision sessions</w:t>
            </w:r>
          </w:p>
        </w:tc>
        <w:tc>
          <w:tcPr>
            <w:tcW w:w="2239" w:type="dxa"/>
          </w:tcPr>
          <w:p w14:paraId="75E9C4FE" w14:textId="119E5241" w:rsidR="001B0E54" w:rsidRDefault="0010292F">
            <w:r>
              <w:t>£</w:t>
            </w:r>
            <w:r w:rsidR="008F6CA3">
              <w:t>3</w:t>
            </w:r>
            <w:r>
              <w:t>000</w:t>
            </w:r>
          </w:p>
        </w:tc>
        <w:tc>
          <w:tcPr>
            <w:tcW w:w="2977" w:type="dxa"/>
          </w:tcPr>
          <w:p w14:paraId="24374501" w14:textId="0D18D5C3" w:rsidR="001B0E54" w:rsidRDefault="00DB152B">
            <w:r>
              <w:t>46</w:t>
            </w:r>
          </w:p>
        </w:tc>
        <w:tc>
          <w:tcPr>
            <w:tcW w:w="2790" w:type="dxa"/>
            <w:vMerge/>
          </w:tcPr>
          <w:p w14:paraId="775EED3C" w14:textId="77777777" w:rsidR="001B0E54" w:rsidRDefault="001B0E54"/>
        </w:tc>
      </w:tr>
      <w:tr w:rsidR="001B0E54" w14:paraId="1235A729" w14:textId="77777777">
        <w:tc>
          <w:tcPr>
            <w:tcW w:w="4673" w:type="dxa"/>
          </w:tcPr>
          <w:p w14:paraId="757F5A31" w14:textId="77777777" w:rsidR="001B0E54" w:rsidRDefault="0010292F">
            <w:r>
              <w:t>Additional staffing to create smaller classes in Years 7, 8 &amp; 9:</w:t>
            </w:r>
          </w:p>
          <w:p w14:paraId="1407E3D4" w14:textId="385B1146" w:rsidR="009F535C" w:rsidRDefault="0010292F" w:rsidP="00441EA8">
            <w:r>
              <w:t xml:space="preserve">Year </w:t>
            </w:r>
            <w:r w:rsidR="00CD6814">
              <w:t>7</w:t>
            </w:r>
            <w:r>
              <w:t xml:space="preserve"> – Additional classes for middle ability students in </w:t>
            </w:r>
            <w:r w:rsidR="008F6CA3">
              <w:t xml:space="preserve">MFL, </w:t>
            </w:r>
            <w:r w:rsidR="009F535C">
              <w:t>History,</w:t>
            </w:r>
            <w:r w:rsidR="00CD6814">
              <w:t xml:space="preserve"> </w:t>
            </w:r>
            <w:r w:rsidR="009F535C">
              <w:t>Science</w:t>
            </w:r>
          </w:p>
          <w:p w14:paraId="53F62DA8" w14:textId="77777777" w:rsidR="00CD6814" w:rsidRDefault="00CD6814" w:rsidP="00441EA8">
            <w:r>
              <w:t>Year 8 – Additional classes for middle ability students in</w:t>
            </w:r>
            <w:r w:rsidR="008F6CA3">
              <w:t xml:space="preserve"> MFL and</w:t>
            </w:r>
            <w:r>
              <w:t xml:space="preserve"> Science</w:t>
            </w:r>
          </w:p>
          <w:p w14:paraId="224530CE" w14:textId="5DDDB5D2" w:rsidR="000049E2" w:rsidRDefault="000049E2" w:rsidP="00441EA8">
            <w:r>
              <w:t>Year 9 – Additional class for middle ability in Geography</w:t>
            </w:r>
          </w:p>
        </w:tc>
        <w:tc>
          <w:tcPr>
            <w:tcW w:w="2239" w:type="dxa"/>
          </w:tcPr>
          <w:p w14:paraId="536E127F" w14:textId="77777777" w:rsidR="001B0E54" w:rsidRDefault="001B0E54"/>
          <w:p w14:paraId="40C86CCD" w14:textId="77777777" w:rsidR="001B0E54" w:rsidRDefault="001B0E54"/>
          <w:p w14:paraId="6402C611" w14:textId="42A362DB" w:rsidR="001B0E54" w:rsidRDefault="00441EA8">
            <w:r>
              <w:t>0.</w:t>
            </w:r>
            <w:r w:rsidR="008F6CA3">
              <w:t>28</w:t>
            </w:r>
            <w:r w:rsidR="0010292F">
              <w:t xml:space="preserve"> FTE = £</w:t>
            </w:r>
            <w:r w:rsidR="008F6CA3">
              <w:t>11200</w:t>
            </w:r>
          </w:p>
          <w:p w14:paraId="597572F5" w14:textId="77777777" w:rsidR="001B0E54" w:rsidRDefault="001B0E54"/>
          <w:p w14:paraId="5C8F4CDB" w14:textId="5745A024" w:rsidR="001B0E54" w:rsidRDefault="0010292F">
            <w:r>
              <w:t>0.</w:t>
            </w:r>
            <w:r w:rsidR="008F6CA3">
              <w:t>2</w:t>
            </w:r>
            <w:r>
              <w:t xml:space="preserve"> FTE = £</w:t>
            </w:r>
            <w:r w:rsidR="003C5A74">
              <w:t>8000</w:t>
            </w:r>
          </w:p>
          <w:p w14:paraId="7B3C8875" w14:textId="77777777" w:rsidR="001B0E54" w:rsidRDefault="001B0E54" w:rsidP="00441EA8"/>
          <w:p w14:paraId="0084636D" w14:textId="33709E30" w:rsidR="000049E2" w:rsidRDefault="000E472F" w:rsidP="00441EA8">
            <w:r>
              <w:t>0.08 FTE = £3200</w:t>
            </w:r>
          </w:p>
        </w:tc>
        <w:tc>
          <w:tcPr>
            <w:tcW w:w="2977" w:type="dxa"/>
          </w:tcPr>
          <w:p w14:paraId="62442A67" w14:textId="28F8DBA3" w:rsidR="001B0E54" w:rsidRDefault="00113D59" w:rsidP="00441EA8">
            <w:r>
              <w:t>40</w:t>
            </w:r>
          </w:p>
        </w:tc>
        <w:tc>
          <w:tcPr>
            <w:tcW w:w="2790" w:type="dxa"/>
            <w:vMerge w:val="restart"/>
          </w:tcPr>
          <w:p w14:paraId="6C1B8A5B" w14:textId="77777777" w:rsidR="001B0E54" w:rsidRDefault="0010292F">
            <w:r>
              <w:t>Rapid progress at KS3 so that students are able to access challenging KS4 curriculum</w:t>
            </w:r>
          </w:p>
          <w:p w14:paraId="7797B632" w14:textId="77777777" w:rsidR="001B0E54" w:rsidRDefault="001B0E54"/>
        </w:tc>
      </w:tr>
      <w:tr w:rsidR="000049E2" w14:paraId="2A57E678" w14:textId="77777777">
        <w:tc>
          <w:tcPr>
            <w:tcW w:w="4673" w:type="dxa"/>
          </w:tcPr>
          <w:p w14:paraId="4F75B19B" w14:textId="047AF6FD" w:rsidR="000049E2" w:rsidRDefault="000049E2">
            <w:r>
              <w:t>Year 7 summer school</w:t>
            </w:r>
          </w:p>
        </w:tc>
        <w:tc>
          <w:tcPr>
            <w:tcW w:w="2239" w:type="dxa"/>
          </w:tcPr>
          <w:p w14:paraId="712B74C7" w14:textId="32694E9C" w:rsidR="000049E2" w:rsidRDefault="00113D59">
            <w:r>
              <w:t>£10000</w:t>
            </w:r>
          </w:p>
        </w:tc>
        <w:tc>
          <w:tcPr>
            <w:tcW w:w="2977" w:type="dxa"/>
          </w:tcPr>
          <w:p w14:paraId="2B2BDE98" w14:textId="39D9FC95" w:rsidR="000049E2" w:rsidRDefault="00EE0A7F" w:rsidP="00441EA8">
            <w:r>
              <w:t>4</w:t>
            </w:r>
            <w:r w:rsidR="00DB152B">
              <w:t>7</w:t>
            </w:r>
          </w:p>
        </w:tc>
        <w:tc>
          <w:tcPr>
            <w:tcW w:w="2790" w:type="dxa"/>
            <w:vMerge/>
          </w:tcPr>
          <w:p w14:paraId="4D074110" w14:textId="77777777" w:rsidR="000049E2" w:rsidRDefault="000049E2"/>
        </w:tc>
      </w:tr>
      <w:tr w:rsidR="001B0E54" w14:paraId="77D152DF" w14:textId="77777777">
        <w:tc>
          <w:tcPr>
            <w:tcW w:w="4673" w:type="dxa"/>
          </w:tcPr>
          <w:p w14:paraId="26057C39" w14:textId="77777777" w:rsidR="001B0E54" w:rsidRDefault="0010292F">
            <w:r>
              <w:t>Staffing for Year 7 breakfast clubs:</w:t>
            </w:r>
          </w:p>
          <w:p w14:paraId="3B7B69E1" w14:textId="77777777" w:rsidR="001B0E54" w:rsidRDefault="0010292F">
            <w:r>
              <w:t>Rise &amp; Read</w:t>
            </w:r>
          </w:p>
          <w:p w14:paraId="0899A80C" w14:textId="77777777" w:rsidR="001B0E54" w:rsidRDefault="0010292F">
            <w:r>
              <w:t>LEXIA</w:t>
            </w:r>
          </w:p>
          <w:p w14:paraId="09D07688" w14:textId="77777777" w:rsidR="001B0E54" w:rsidRDefault="0010292F">
            <w:r>
              <w:t>Reading Plus</w:t>
            </w:r>
          </w:p>
          <w:p w14:paraId="1D5FEC4A" w14:textId="77777777" w:rsidR="001B0E54" w:rsidRDefault="0010292F">
            <w:r>
              <w:t>Maths Factor</w:t>
            </w:r>
          </w:p>
          <w:p w14:paraId="03F8A528" w14:textId="77777777" w:rsidR="001B0E54" w:rsidRDefault="0010292F">
            <w:r>
              <w:t xml:space="preserve">Early </w:t>
            </w:r>
            <w:proofErr w:type="spellStart"/>
            <w:r>
              <w:t>Einsteins</w:t>
            </w:r>
            <w:proofErr w:type="spellEnd"/>
          </w:p>
          <w:p w14:paraId="74E4B3F0" w14:textId="77777777" w:rsidR="001B0E54" w:rsidRDefault="0010292F">
            <w:r>
              <w:t>Lunch time homework club</w:t>
            </w:r>
          </w:p>
        </w:tc>
        <w:tc>
          <w:tcPr>
            <w:tcW w:w="2239" w:type="dxa"/>
          </w:tcPr>
          <w:p w14:paraId="04D7F82D" w14:textId="5D460BB9" w:rsidR="001B0E54" w:rsidRDefault="00CC02FD">
            <w:r>
              <w:t>£20000</w:t>
            </w:r>
          </w:p>
        </w:tc>
        <w:tc>
          <w:tcPr>
            <w:tcW w:w="2977" w:type="dxa"/>
          </w:tcPr>
          <w:p w14:paraId="6C587EBB" w14:textId="0EF6EF7A" w:rsidR="001B0E54" w:rsidRDefault="00113D59">
            <w:r>
              <w:t>4</w:t>
            </w:r>
            <w:r w:rsidR="00DB152B">
              <w:t>7</w:t>
            </w:r>
          </w:p>
        </w:tc>
        <w:tc>
          <w:tcPr>
            <w:tcW w:w="2790" w:type="dxa"/>
            <w:vMerge/>
          </w:tcPr>
          <w:p w14:paraId="1A02C878" w14:textId="77777777" w:rsidR="001B0E54" w:rsidRDefault="001B0E54"/>
        </w:tc>
      </w:tr>
      <w:tr w:rsidR="001B0E54" w14:paraId="7929255F" w14:textId="77777777">
        <w:tc>
          <w:tcPr>
            <w:tcW w:w="4673" w:type="dxa"/>
          </w:tcPr>
          <w:p w14:paraId="34652674" w14:textId="77777777" w:rsidR="001B0E54" w:rsidRDefault="0010292F">
            <w:proofErr w:type="gramStart"/>
            <w:r>
              <w:t>On line</w:t>
            </w:r>
            <w:proofErr w:type="gramEnd"/>
            <w:r>
              <w:t xml:space="preserve"> learning resources</w:t>
            </w:r>
          </w:p>
          <w:p w14:paraId="1C743357" w14:textId="77777777" w:rsidR="001B0E54" w:rsidRDefault="0010292F">
            <w:r>
              <w:t>SAM Learning</w:t>
            </w:r>
          </w:p>
          <w:p w14:paraId="30E25983" w14:textId="77777777" w:rsidR="001B0E54" w:rsidRDefault="0010292F">
            <w:proofErr w:type="spellStart"/>
            <w:r>
              <w:t>MyMaths</w:t>
            </w:r>
            <w:proofErr w:type="spellEnd"/>
          </w:p>
          <w:p w14:paraId="7690C64F" w14:textId="77777777" w:rsidR="001B0E54" w:rsidRDefault="0010292F">
            <w:proofErr w:type="spellStart"/>
            <w:r>
              <w:t>MathsWatch</w:t>
            </w:r>
            <w:proofErr w:type="spellEnd"/>
          </w:p>
          <w:p w14:paraId="2B14CF18" w14:textId="77777777" w:rsidR="001B0E54" w:rsidRDefault="0010292F">
            <w:r>
              <w:t>Kerboodle</w:t>
            </w:r>
          </w:p>
          <w:p w14:paraId="06C2E824" w14:textId="77777777" w:rsidR="008320FE" w:rsidRDefault="008320FE">
            <w:proofErr w:type="spellStart"/>
            <w:r>
              <w:t>Tassomai</w:t>
            </w:r>
            <w:proofErr w:type="spellEnd"/>
          </w:p>
          <w:p w14:paraId="30269DC0" w14:textId="77777777" w:rsidR="00561F5B" w:rsidRDefault="00561F5B">
            <w:r>
              <w:t>Lexia</w:t>
            </w:r>
          </w:p>
          <w:p w14:paraId="27CA92E9" w14:textId="73A1C3AE" w:rsidR="00561F5B" w:rsidRDefault="00561F5B">
            <w:r>
              <w:t>Reading +</w:t>
            </w:r>
          </w:p>
          <w:p w14:paraId="337FDF3F" w14:textId="77777777" w:rsidR="00561F5B" w:rsidRDefault="00561F5B">
            <w:r>
              <w:t>Maths Factor</w:t>
            </w:r>
          </w:p>
          <w:p w14:paraId="7D60A6E6" w14:textId="77777777" w:rsidR="00561F5B" w:rsidRDefault="00561F5B">
            <w:r>
              <w:lastRenderedPageBreak/>
              <w:t>Manga High</w:t>
            </w:r>
          </w:p>
          <w:p w14:paraId="75737679" w14:textId="77777777" w:rsidR="00561F5B" w:rsidRDefault="00561F5B">
            <w:proofErr w:type="spellStart"/>
            <w:r>
              <w:t>Yacapaca</w:t>
            </w:r>
            <w:proofErr w:type="spellEnd"/>
          </w:p>
          <w:p w14:paraId="58599213" w14:textId="2D794FB3" w:rsidR="004C0C28" w:rsidRDefault="004C0C28">
            <w:proofErr w:type="spellStart"/>
            <w:r>
              <w:t>PiXL</w:t>
            </w:r>
            <w:proofErr w:type="spellEnd"/>
            <w:r>
              <w:t xml:space="preserve"> resources</w:t>
            </w:r>
          </w:p>
        </w:tc>
        <w:tc>
          <w:tcPr>
            <w:tcW w:w="2239" w:type="dxa"/>
          </w:tcPr>
          <w:p w14:paraId="7F45D23E" w14:textId="77777777" w:rsidR="001B0E54" w:rsidRDefault="0010292F">
            <w:r w:rsidRPr="00281D95">
              <w:rPr>
                <w:highlight w:val="yellow"/>
              </w:rPr>
              <w:lastRenderedPageBreak/>
              <w:t>£10000</w:t>
            </w:r>
          </w:p>
        </w:tc>
        <w:tc>
          <w:tcPr>
            <w:tcW w:w="2977" w:type="dxa"/>
          </w:tcPr>
          <w:p w14:paraId="349F9194" w14:textId="18B253DC" w:rsidR="001B0E54" w:rsidRDefault="00DB152B">
            <w:r>
              <w:t>263</w:t>
            </w:r>
          </w:p>
        </w:tc>
        <w:tc>
          <w:tcPr>
            <w:tcW w:w="2790" w:type="dxa"/>
          </w:tcPr>
          <w:p w14:paraId="68A0BABF" w14:textId="77777777" w:rsidR="001B0E54" w:rsidRDefault="0010292F">
            <w:r>
              <w:t>Independent learning is developed as a key strategy in raising achievement.</w:t>
            </w:r>
          </w:p>
        </w:tc>
      </w:tr>
      <w:tr w:rsidR="005915FF" w14:paraId="4AD56032" w14:textId="77777777">
        <w:tc>
          <w:tcPr>
            <w:tcW w:w="4673" w:type="dxa"/>
          </w:tcPr>
          <w:p w14:paraId="442AF883" w14:textId="2C2FA077" w:rsidR="005915FF" w:rsidRDefault="005915FF">
            <w:r>
              <w:t>Counselling</w:t>
            </w:r>
            <w:r w:rsidR="002B525D">
              <w:t xml:space="preserve"> (1 day out of 3 as an approximation of time spent with pp students)</w:t>
            </w:r>
          </w:p>
        </w:tc>
        <w:tc>
          <w:tcPr>
            <w:tcW w:w="2239" w:type="dxa"/>
          </w:tcPr>
          <w:p w14:paraId="3F8C94B4" w14:textId="08D35A5B" w:rsidR="005915FF" w:rsidRPr="009C2928" w:rsidRDefault="002B525D">
            <w:pPr>
              <w:rPr>
                <w:highlight w:val="yellow"/>
              </w:rPr>
            </w:pPr>
            <w:r w:rsidRPr="009C2928">
              <w:rPr>
                <w:highlight w:val="yellow"/>
              </w:rPr>
              <w:t>£6000</w:t>
            </w:r>
          </w:p>
        </w:tc>
        <w:tc>
          <w:tcPr>
            <w:tcW w:w="2977" w:type="dxa"/>
          </w:tcPr>
          <w:p w14:paraId="0F319270" w14:textId="73CF1132" w:rsidR="005915FF" w:rsidRPr="009C2928" w:rsidRDefault="005915FF">
            <w:pPr>
              <w:rPr>
                <w:highlight w:val="yellow"/>
              </w:rPr>
            </w:pPr>
          </w:p>
        </w:tc>
        <w:tc>
          <w:tcPr>
            <w:tcW w:w="2790" w:type="dxa"/>
          </w:tcPr>
          <w:p w14:paraId="7BCB8C61" w14:textId="7756D611" w:rsidR="005915FF" w:rsidRDefault="002B525D">
            <w:r>
              <w:t>Personalised counselling for students with mental health issues gives coping strat</w:t>
            </w:r>
            <w:r w:rsidR="0000493B">
              <w:t>egies to support attendance and achievement</w:t>
            </w:r>
          </w:p>
        </w:tc>
      </w:tr>
      <w:tr w:rsidR="002B525D" w14:paraId="4B7210F9" w14:textId="77777777">
        <w:tc>
          <w:tcPr>
            <w:tcW w:w="4673" w:type="dxa"/>
          </w:tcPr>
          <w:p w14:paraId="3F901615" w14:textId="0B0D6386" w:rsidR="002B525D" w:rsidRDefault="002B525D">
            <w:r>
              <w:t>Pastoral Support Worker (</w:t>
            </w:r>
            <w:r w:rsidR="00561F5B">
              <w:t>2</w:t>
            </w:r>
            <w:r>
              <w:t xml:space="preserve"> </w:t>
            </w:r>
            <w:r w:rsidR="0000493B">
              <w:t xml:space="preserve">full time pastoral support workers </w:t>
            </w:r>
            <w:r>
              <w:t>as a conservative estimate of hours spent with pp students)</w:t>
            </w:r>
          </w:p>
        </w:tc>
        <w:tc>
          <w:tcPr>
            <w:tcW w:w="2239" w:type="dxa"/>
          </w:tcPr>
          <w:p w14:paraId="15ABFE38" w14:textId="6D59B6B9" w:rsidR="002B525D" w:rsidRDefault="002B525D">
            <w:r w:rsidRPr="009C2928">
              <w:rPr>
                <w:highlight w:val="yellow"/>
              </w:rPr>
              <w:t>£</w:t>
            </w:r>
            <w:r w:rsidR="00561F5B" w:rsidRPr="009C2928">
              <w:rPr>
                <w:highlight w:val="yellow"/>
              </w:rPr>
              <w:t>70</w:t>
            </w:r>
            <w:r w:rsidRPr="009C2928">
              <w:rPr>
                <w:highlight w:val="yellow"/>
              </w:rPr>
              <w:t>000</w:t>
            </w:r>
          </w:p>
        </w:tc>
        <w:tc>
          <w:tcPr>
            <w:tcW w:w="2977" w:type="dxa"/>
          </w:tcPr>
          <w:p w14:paraId="024474FA" w14:textId="5E55834D" w:rsidR="002B525D" w:rsidRDefault="0000493B">
            <w:r w:rsidRPr="0000493B">
              <w:rPr>
                <w:highlight w:val="yellow"/>
              </w:rPr>
              <w:t>many</w:t>
            </w:r>
          </w:p>
        </w:tc>
        <w:tc>
          <w:tcPr>
            <w:tcW w:w="2790" w:type="dxa"/>
          </w:tcPr>
          <w:p w14:paraId="17484B01" w14:textId="114220FB" w:rsidR="002B525D" w:rsidRDefault="0000493B">
            <w:r>
              <w:t>Day to day support to help students manage their behaviour and improve attendance and achievement.</w:t>
            </w:r>
          </w:p>
        </w:tc>
      </w:tr>
      <w:tr w:rsidR="001B0E54" w14:paraId="0A1ECB70" w14:textId="77777777">
        <w:tc>
          <w:tcPr>
            <w:tcW w:w="4673" w:type="dxa"/>
          </w:tcPr>
          <w:p w14:paraId="3A8BB49C" w14:textId="701DA816" w:rsidR="001B0E54" w:rsidRDefault="0010292F">
            <w:r w:rsidRPr="00561F5B">
              <w:t>Laptop provision</w:t>
            </w:r>
          </w:p>
          <w:p w14:paraId="3CC64296" w14:textId="3DCCC694" w:rsidR="00667F4A" w:rsidRPr="00561F5B" w:rsidRDefault="00667F4A">
            <w:r>
              <w:t>Webcams</w:t>
            </w:r>
          </w:p>
          <w:p w14:paraId="1C9C8B55" w14:textId="77777777" w:rsidR="001B0E54" w:rsidRPr="00561F5B" w:rsidRDefault="0010292F">
            <w:r w:rsidRPr="00561F5B">
              <w:t>Internet access</w:t>
            </w:r>
          </w:p>
          <w:p w14:paraId="3C99FA5F" w14:textId="77777777" w:rsidR="001B0E54" w:rsidRPr="00561F5B" w:rsidRDefault="0010292F">
            <w:r w:rsidRPr="00561F5B">
              <w:t>Laptop repairs</w:t>
            </w:r>
          </w:p>
        </w:tc>
        <w:tc>
          <w:tcPr>
            <w:tcW w:w="2239" w:type="dxa"/>
          </w:tcPr>
          <w:p w14:paraId="39010E2F" w14:textId="6C498BDA" w:rsidR="001B0E54" w:rsidRPr="009C2928" w:rsidRDefault="00561F5B">
            <w:pPr>
              <w:rPr>
                <w:highlight w:val="yellow"/>
              </w:rPr>
            </w:pPr>
            <w:r w:rsidRPr="009C2928">
              <w:rPr>
                <w:highlight w:val="yellow"/>
              </w:rPr>
              <w:t>£12000</w:t>
            </w:r>
          </w:p>
        </w:tc>
        <w:tc>
          <w:tcPr>
            <w:tcW w:w="2977" w:type="dxa"/>
          </w:tcPr>
          <w:p w14:paraId="141072D4" w14:textId="69D3AF7C" w:rsidR="001B0E54" w:rsidRPr="00561F5B" w:rsidRDefault="001B0E54"/>
        </w:tc>
        <w:tc>
          <w:tcPr>
            <w:tcW w:w="2790" w:type="dxa"/>
          </w:tcPr>
          <w:p w14:paraId="5611F632" w14:textId="7C98FE3E" w:rsidR="001B0E54" w:rsidRPr="00561F5B" w:rsidRDefault="0010292F">
            <w:r w:rsidRPr="00561F5B">
              <w:t xml:space="preserve">Homework, </w:t>
            </w:r>
            <w:proofErr w:type="gramStart"/>
            <w:r w:rsidRPr="00561F5B">
              <w:t>revision</w:t>
            </w:r>
            <w:proofErr w:type="gramEnd"/>
            <w:r w:rsidRPr="00561F5B">
              <w:t xml:space="preserve"> and coursework now </w:t>
            </w:r>
            <w:r w:rsidR="00561F5B" w:rsidRPr="00561F5B">
              <w:t>accessible.</w:t>
            </w:r>
          </w:p>
        </w:tc>
      </w:tr>
      <w:tr w:rsidR="001B0E54" w14:paraId="54F41E73" w14:textId="77777777">
        <w:tc>
          <w:tcPr>
            <w:tcW w:w="4673" w:type="dxa"/>
          </w:tcPr>
          <w:p w14:paraId="5A6F310C" w14:textId="22BE0DA1" w:rsidR="001B0E54" w:rsidRPr="00561F5B" w:rsidRDefault="0010292F">
            <w:r w:rsidRPr="00561F5B">
              <w:t>Uniform</w:t>
            </w:r>
            <w:r w:rsidR="00561F5B" w:rsidRPr="00561F5B">
              <w:t xml:space="preserve">, trips, travel, </w:t>
            </w:r>
            <w:proofErr w:type="gramStart"/>
            <w:r w:rsidR="00561F5B" w:rsidRPr="00561F5B">
              <w:t>text books</w:t>
            </w:r>
            <w:proofErr w:type="gramEnd"/>
            <w:r w:rsidR="00561F5B" w:rsidRPr="00561F5B">
              <w:t xml:space="preserve"> and revision guides, lunch subsidies</w:t>
            </w:r>
            <w:r w:rsidR="00667F4A">
              <w:t>, ice skating</w:t>
            </w:r>
          </w:p>
        </w:tc>
        <w:tc>
          <w:tcPr>
            <w:tcW w:w="2239" w:type="dxa"/>
          </w:tcPr>
          <w:p w14:paraId="76B97D63" w14:textId="792004A6" w:rsidR="001B0E54" w:rsidRPr="009C2928" w:rsidRDefault="00561F5B">
            <w:pPr>
              <w:rPr>
                <w:highlight w:val="yellow"/>
              </w:rPr>
            </w:pPr>
            <w:r w:rsidRPr="009C2928">
              <w:rPr>
                <w:highlight w:val="yellow"/>
              </w:rPr>
              <w:t>£</w:t>
            </w:r>
            <w:r w:rsidR="00667F4A" w:rsidRPr="009C2928">
              <w:rPr>
                <w:highlight w:val="yellow"/>
              </w:rPr>
              <w:t>12</w:t>
            </w:r>
            <w:r w:rsidRPr="009C2928">
              <w:rPr>
                <w:highlight w:val="yellow"/>
              </w:rPr>
              <w:t>000</w:t>
            </w:r>
            <w:r w:rsidR="0010292F" w:rsidRPr="009C2928">
              <w:rPr>
                <w:highlight w:val="yellow"/>
              </w:rPr>
              <w:t xml:space="preserve"> </w:t>
            </w:r>
          </w:p>
        </w:tc>
        <w:tc>
          <w:tcPr>
            <w:tcW w:w="2977" w:type="dxa"/>
          </w:tcPr>
          <w:p w14:paraId="450C2B9C" w14:textId="79001FDB" w:rsidR="001B0E54" w:rsidRPr="008320FE" w:rsidRDefault="001B0E54">
            <w:pPr>
              <w:rPr>
                <w:highlight w:val="yellow"/>
              </w:rPr>
            </w:pPr>
          </w:p>
        </w:tc>
        <w:tc>
          <w:tcPr>
            <w:tcW w:w="2790" w:type="dxa"/>
          </w:tcPr>
          <w:p w14:paraId="2165AEEB" w14:textId="4E86CE1A" w:rsidR="001B0E54" w:rsidRPr="008320FE" w:rsidRDefault="00667F4A">
            <w:pPr>
              <w:rPr>
                <w:highlight w:val="yellow"/>
              </w:rPr>
            </w:pPr>
            <w:r w:rsidRPr="00667F4A">
              <w:t>Disadvantaged students have access to the same</w:t>
            </w:r>
            <w:r>
              <w:t xml:space="preserve"> additional resources and activities as other students.</w:t>
            </w:r>
            <w:r w:rsidRPr="00667F4A">
              <w:t xml:space="preserve"> </w:t>
            </w:r>
          </w:p>
        </w:tc>
      </w:tr>
      <w:tr w:rsidR="001B0E54" w:rsidRPr="00667F4A" w14:paraId="72034406" w14:textId="77777777">
        <w:tc>
          <w:tcPr>
            <w:tcW w:w="4673" w:type="dxa"/>
          </w:tcPr>
          <w:p w14:paraId="7E1ECB5D" w14:textId="77777777" w:rsidR="001B0E54" w:rsidRPr="008320FE" w:rsidRDefault="0010292F">
            <w:pPr>
              <w:rPr>
                <w:highlight w:val="yellow"/>
              </w:rPr>
            </w:pPr>
            <w:r w:rsidRPr="00667F4A">
              <w:t>Music Tuition</w:t>
            </w:r>
          </w:p>
        </w:tc>
        <w:tc>
          <w:tcPr>
            <w:tcW w:w="2239" w:type="dxa"/>
          </w:tcPr>
          <w:p w14:paraId="7E6CA77E" w14:textId="65B86441" w:rsidR="001B0E54" w:rsidRPr="009C2928" w:rsidRDefault="00667F4A">
            <w:pPr>
              <w:rPr>
                <w:highlight w:val="yellow"/>
              </w:rPr>
            </w:pPr>
            <w:r w:rsidRPr="009C2928">
              <w:rPr>
                <w:highlight w:val="yellow"/>
              </w:rPr>
              <w:t>£6500</w:t>
            </w:r>
          </w:p>
        </w:tc>
        <w:tc>
          <w:tcPr>
            <w:tcW w:w="2977" w:type="dxa"/>
          </w:tcPr>
          <w:p w14:paraId="29627E97" w14:textId="14D2FF69" w:rsidR="001B0E54" w:rsidRPr="008320FE" w:rsidRDefault="001B0E54">
            <w:pPr>
              <w:rPr>
                <w:highlight w:val="yellow"/>
              </w:rPr>
            </w:pPr>
          </w:p>
        </w:tc>
        <w:tc>
          <w:tcPr>
            <w:tcW w:w="2790" w:type="dxa"/>
          </w:tcPr>
          <w:p w14:paraId="429F3D66" w14:textId="77961946" w:rsidR="001B0E54" w:rsidRPr="00667F4A" w:rsidRDefault="00667F4A">
            <w:r w:rsidRPr="00667F4A">
              <w:t>Disadvantaged students have access to enhanced curriculum</w:t>
            </w:r>
            <w:r>
              <w:t xml:space="preserve"> and there is no barrier to continu</w:t>
            </w:r>
            <w:r w:rsidR="00630386">
              <w:t>ed</w:t>
            </w:r>
            <w:r>
              <w:t xml:space="preserve"> study of Music at KS4 and KS5.</w:t>
            </w:r>
          </w:p>
        </w:tc>
      </w:tr>
    </w:tbl>
    <w:p w14:paraId="24347F27" w14:textId="77777777" w:rsidR="001B0E54" w:rsidRDefault="001B0E54"/>
    <w:sectPr w:rsidR="001B0E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E54"/>
    <w:rsid w:val="0000493B"/>
    <w:rsid w:val="000049E2"/>
    <w:rsid w:val="000E472F"/>
    <w:rsid w:val="0010292F"/>
    <w:rsid w:val="00113D59"/>
    <w:rsid w:val="001A15DC"/>
    <w:rsid w:val="001B0E54"/>
    <w:rsid w:val="001D6BB2"/>
    <w:rsid w:val="00243267"/>
    <w:rsid w:val="0026129A"/>
    <w:rsid w:val="00275871"/>
    <w:rsid w:val="00281D95"/>
    <w:rsid w:val="002B525D"/>
    <w:rsid w:val="00371C85"/>
    <w:rsid w:val="003C5A74"/>
    <w:rsid w:val="00441EA8"/>
    <w:rsid w:val="004C0C28"/>
    <w:rsid w:val="004D14EC"/>
    <w:rsid w:val="00561F5B"/>
    <w:rsid w:val="005915FF"/>
    <w:rsid w:val="00630386"/>
    <w:rsid w:val="00667F4A"/>
    <w:rsid w:val="006A0315"/>
    <w:rsid w:val="006F77F9"/>
    <w:rsid w:val="0075535B"/>
    <w:rsid w:val="00810A0C"/>
    <w:rsid w:val="00816D5B"/>
    <w:rsid w:val="008320FE"/>
    <w:rsid w:val="008F35B0"/>
    <w:rsid w:val="008F6CA3"/>
    <w:rsid w:val="009C2928"/>
    <w:rsid w:val="009F535C"/>
    <w:rsid w:val="00A67B7D"/>
    <w:rsid w:val="00CC02FD"/>
    <w:rsid w:val="00CD6814"/>
    <w:rsid w:val="00D34059"/>
    <w:rsid w:val="00DB152B"/>
    <w:rsid w:val="00DB2D60"/>
    <w:rsid w:val="00E15ECE"/>
    <w:rsid w:val="00E855E3"/>
    <w:rsid w:val="00E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0F70"/>
  <w15:docId w15:val="{1BFD0D8B-3B7F-4513-891A-633188B6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STCAREYD2</cp:lastModifiedBy>
  <cp:revision>3</cp:revision>
  <cp:lastPrinted>2021-11-29T12:03:00Z</cp:lastPrinted>
  <dcterms:created xsi:type="dcterms:W3CDTF">2022-09-29T11:32:00Z</dcterms:created>
  <dcterms:modified xsi:type="dcterms:W3CDTF">2023-06-19T19:12:00Z</dcterms:modified>
</cp:coreProperties>
</file>