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01" w:rsidRDefault="00FA17CF" w:rsidP="00424904">
      <w:pPr>
        <w:rPr>
          <w:color w:val="1F497D" w:themeColor="text2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4E0101" wp14:editId="5A89594E">
            <wp:simplePos x="0" y="0"/>
            <wp:positionH relativeFrom="column">
              <wp:posOffset>4705351</wp:posOffset>
            </wp:positionH>
            <wp:positionV relativeFrom="paragraph">
              <wp:posOffset>104775</wp:posOffset>
            </wp:positionV>
            <wp:extent cx="1749734" cy="248832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34" cy="2488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BBF" w:rsidRPr="00424904">
        <w:rPr>
          <w:color w:val="1F497D" w:themeColor="text2"/>
          <w:sz w:val="36"/>
          <w:szCs w:val="36"/>
        </w:rPr>
        <w:t xml:space="preserve">Value for Money Statement </w:t>
      </w:r>
      <w:r w:rsidR="00424904">
        <w:rPr>
          <w:color w:val="1F497D" w:themeColor="text2"/>
          <w:sz w:val="36"/>
          <w:szCs w:val="36"/>
        </w:rPr>
        <w:tab/>
      </w:r>
      <w:r w:rsidR="00424904">
        <w:rPr>
          <w:color w:val="1F497D" w:themeColor="text2"/>
          <w:sz w:val="36"/>
          <w:szCs w:val="36"/>
        </w:rPr>
        <w:tab/>
      </w:r>
      <w:r w:rsidR="00424904">
        <w:rPr>
          <w:color w:val="1F497D" w:themeColor="text2"/>
          <w:sz w:val="36"/>
          <w:szCs w:val="36"/>
        </w:rPr>
        <w:tab/>
      </w:r>
      <w:r w:rsidR="00424904">
        <w:rPr>
          <w:color w:val="1F497D" w:themeColor="text2"/>
          <w:sz w:val="36"/>
          <w:szCs w:val="36"/>
        </w:rPr>
        <w:tab/>
      </w:r>
    </w:p>
    <w:p w:rsidR="00E82071" w:rsidRPr="00E82071" w:rsidRDefault="00F163ED" w:rsidP="00E82071">
      <w:pPr>
        <w:widowControl w:val="0"/>
        <w:spacing w:after="0" w:line="240" w:lineRule="auto"/>
        <w:rPr>
          <w:rFonts w:cs="Arial"/>
          <w:b/>
          <w:snapToGrid w:val="0"/>
          <w:sz w:val="52"/>
          <w:szCs w:val="52"/>
          <w:lang w:eastAsia="en-US"/>
        </w:rPr>
      </w:pPr>
      <w:r>
        <w:rPr>
          <w:rFonts w:cs="Arial"/>
          <w:b/>
          <w:snapToGrid w:val="0"/>
          <w:sz w:val="52"/>
          <w:szCs w:val="52"/>
          <w:lang w:eastAsia="en-US"/>
        </w:rPr>
        <w:t xml:space="preserve">CHAUNCY </w:t>
      </w:r>
      <w:r w:rsidR="00E82071" w:rsidRPr="00E82071">
        <w:rPr>
          <w:rFonts w:cs="Arial"/>
          <w:b/>
          <w:snapToGrid w:val="0"/>
          <w:sz w:val="52"/>
          <w:szCs w:val="52"/>
          <w:lang w:eastAsia="en-US"/>
        </w:rPr>
        <w:t>SCHOOL</w:t>
      </w:r>
    </w:p>
    <w:p w:rsidR="00E82071" w:rsidRPr="00E82071" w:rsidRDefault="00750E4A" w:rsidP="00E82071">
      <w:pPr>
        <w:widowControl w:val="0"/>
        <w:spacing w:after="0" w:line="240" w:lineRule="auto"/>
        <w:rPr>
          <w:rFonts w:cs="Arial"/>
          <w:b/>
          <w:snapToGrid w:val="0"/>
          <w:sz w:val="22"/>
          <w:szCs w:val="22"/>
          <w:lang w:eastAsia="en-US"/>
        </w:rPr>
      </w:pPr>
      <w:r>
        <w:rPr>
          <w:rFonts w:cs="Arial"/>
          <w:b/>
          <w:snapToGrid w:val="0"/>
          <w:sz w:val="22"/>
          <w:szCs w:val="22"/>
          <w:lang w:eastAsia="en-US"/>
        </w:rPr>
        <w:t>Park Road, Ware, Hertfordshire, SG12 0DP</w:t>
      </w:r>
      <w:r w:rsidR="00E82071" w:rsidRPr="00E82071">
        <w:rPr>
          <w:rFonts w:cs="Arial"/>
          <w:b/>
          <w:snapToGrid w:val="0"/>
          <w:sz w:val="22"/>
          <w:szCs w:val="22"/>
          <w:lang w:eastAsia="en-US"/>
        </w:rPr>
        <w:t xml:space="preserve"> </w:t>
      </w:r>
    </w:p>
    <w:p w:rsidR="00E82071" w:rsidRPr="00E82071" w:rsidRDefault="00E82071" w:rsidP="00E82071">
      <w:pPr>
        <w:widowControl w:val="0"/>
        <w:spacing w:after="0" w:line="240" w:lineRule="auto"/>
        <w:rPr>
          <w:rFonts w:cs="Arial"/>
          <w:b/>
          <w:snapToGrid w:val="0"/>
          <w:sz w:val="4"/>
          <w:szCs w:val="4"/>
          <w:lang w:eastAsia="en-US"/>
        </w:rPr>
      </w:pPr>
      <w:r w:rsidRPr="00E82071">
        <w:rPr>
          <w:rFonts w:cs="Arial"/>
          <w:b/>
          <w:snapToGrid w:val="0"/>
          <w:sz w:val="22"/>
          <w:szCs w:val="22"/>
          <w:lang w:eastAsia="en-US"/>
        </w:rPr>
        <w:t xml:space="preserve"> </w:t>
      </w:r>
      <w:r w:rsidRPr="00E82071">
        <w:rPr>
          <w:rFonts w:cs="Arial"/>
          <w:b/>
          <w:snapToGrid w:val="0"/>
          <w:sz w:val="4"/>
          <w:szCs w:val="4"/>
          <w:lang w:eastAsia="en-US"/>
        </w:rPr>
        <w:t xml:space="preserve">  </w:t>
      </w:r>
    </w:p>
    <w:p w:rsidR="00E82071" w:rsidRPr="00E82071" w:rsidRDefault="00E82071" w:rsidP="00E82071">
      <w:pPr>
        <w:widowControl w:val="0"/>
        <w:spacing w:after="0" w:line="240" w:lineRule="auto"/>
        <w:rPr>
          <w:rFonts w:cs="Arial"/>
          <w:b/>
          <w:snapToGrid w:val="0"/>
          <w:sz w:val="20"/>
          <w:szCs w:val="20"/>
          <w:lang w:eastAsia="en-US"/>
        </w:rPr>
      </w:pPr>
      <w:r w:rsidRPr="00E82071">
        <w:rPr>
          <w:rFonts w:cs="Arial"/>
          <w:b/>
          <w:snapToGrid w:val="0"/>
          <w:sz w:val="20"/>
          <w:szCs w:val="20"/>
          <w:lang w:eastAsia="en-US"/>
        </w:rPr>
        <w:t>Tel:  01</w:t>
      </w:r>
      <w:r w:rsidR="00F163ED">
        <w:rPr>
          <w:rFonts w:cs="Arial"/>
          <w:b/>
          <w:snapToGrid w:val="0"/>
          <w:sz w:val="20"/>
          <w:szCs w:val="20"/>
          <w:lang w:eastAsia="en-US"/>
        </w:rPr>
        <w:t>920</w:t>
      </w:r>
      <w:r w:rsidRPr="00E82071">
        <w:rPr>
          <w:rFonts w:cs="Arial"/>
          <w:b/>
          <w:snapToGrid w:val="0"/>
          <w:sz w:val="20"/>
          <w:szCs w:val="20"/>
          <w:lang w:eastAsia="en-US"/>
        </w:rPr>
        <w:t xml:space="preserve"> </w:t>
      </w:r>
      <w:r w:rsidR="00F163ED">
        <w:rPr>
          <w:rFonts w:cs="Arial"/>
          <w:b/>
          <w:snapToGrid w:val="0"/>
          <w:sz w:val="20"/>
          <w:szCs w:val="20"/>
          <w:lang w:eastAsia="en-US"/>
        </w:rPr>
        <w:t>411200</w:t>
      </w:r>
      <w:r w:rsidRPr="00E82071">
        <w:rPr>
          <w:rFonts w:cs="Arial"/>
          <w:b/>
          <w:snapToGrid w:val="0"/>
          <w:sz w:val="20"/>
          <w:szCs w:val="20"/>
          <w:lang w:eastAsia="en-US"/>
        </w:rPr>
        <w:tab/>
        <w:t xml:space="preserve">Fax:  </w:t>
      </w:r>
      <w:r w:rsidR="00F163ED">
        <w:rPr>
          <w:rFonts w:cs="Arial"/>
          <w:b/>
          <w:snapToGrid w:val="0"/>
          <w:sz w:val="20"/>
          <w:szCs w:val="20"/>
          <w:lang w:eastAsia="en-US"/>
        </w:rPr>
        <w:t>01920</w:t>
      </w:r>
      <w:r w:rsidRPr="00E82071">
        <w:rPr>
          <w:rFonts w:cs="Arial"/>
          <w:b/>
          <w:snapToGrid w:val="0"/>
          <w:sz w:val="20"/>
          <w:szCs w:val="20"/>
          <w:lang w:eastAsia="en-US"/>
        </w:rPr>
        <w:t xml:space="preserve"> </w:t>
      </w:r>
      <w:r w:rsidR="00F163ED">
        <w:rPr>
          <w:rFonts w:cs="Arial"/>
          <w:b/>
          <w:snapToGrid w:val="0"/>
          <w:sz w:val="20"/>
          <w:szCs w:val="20"/>
          <w:lang w:eastAsia="en-US"/>
        </w:rPr>
        <w:t>411201</w:t>
      </w:r>
      <w:r w:rsidRPr="00E82071">
        <w:rPr>
          <w:rFonts w:cs="Arial"/>
          <w:b/>
          <w:snapToGrid w:val="0"/>
          <w:sz w:val="20"/>
          <w:szCs w:val="20"/>
          <w:lang w:eastAsia="en-US"/>
        </w:rPr>
        <w:tab/>
      </w:r>
    </w:p>
    <w:p w:rsidR="00E82071" w:rsidRPr="00E82071" w:rsidRDefault="00E82071" w:rsidP="00E82071">
      <w:pPr>
        <w:widowControl w:val="0"/>
        <w:spacing w:after="0" w:line="240" w:lineRule="auto"/>
        <w:rPr>
          <w:rFonts w:cs="Arial"/>
          <w:b/>
          <w:snapToGrid w:val="0"/>
          <w:sz w:val="4"/>
          <w:szCs w:val="4"/>
          <w:lang w:eastAsia="en-US"/>
        </w:rPr>
      </w:pPr>
    </w:p>
    <w:p w:rsidR="00E82071" w:rsidRPr="00E82071" w:rsidRDefault="00E82071" w:rsidP="00E82071">
      <w:pPr>
        <w:widowControl w:val="0"/>
        <w:spacing w:after="0" w:line="240" w:lineRule="auto"/>
        <w:rPr>
          <w:rFonts w:ascii="Lucida Calligraphy" w:hAnsi="Lucida Calligraphy" w:cs="Arial"/>
          <w:snapToGrid w:val="0"/>
          <w:sz w:val="20"/>
          <w:szCs w:val="20"/>
          <w:lang w:eastAsia="en-US"/>
        </w:rPr>
      </w:pPr>
      <w:r w:rsidRPr="00E82071">
        <w:rPr>
          <w:rFonts w:cs="Arial"/>
          <w:b/>
          <w:snapToGrid w:val="0"/>
          <w:sz w:val="20"/>
          <w:szCs w:val="20"/>
          <w:lang w:eastAsia="en-US"/>
        </w:rPr>
        <w:t>Website:  www.</w:t>
      </w:r>
      <w:r w:rsidR="00F163ED">
        <w:rPr>
          <w:rFonts w:cs="Arial"/>
          <w:b/>
          <w:snapToGrid w:val="0"/>
          <w:sz w:val="20"/>
          <w:szCs w:val="20"/>
          <w:lang w:eastAsia="en-US"/>
        </w:rPr>
        <w:t>chauncyschool.com</w:t>
      </w:r>
      <w:r w:rsidRPr="00E82071">
        <w:rPr>
          <w:rFonts w:ascii="Lucida Calligraphy" w:hAnsi="Lucida Calligraphy" w:cs="Arial"/>
          <w:snapToGrid w:val="0"/>
          <w:sz w:val="20"/>
          <w:szCs w:val="20"/>
          <w:lang w:eastAsia="en-US"/>
        </w:rPr>
        <w:tab/>
      </w:r>
      <w:r w:rsidRPr="00E82071">
        <w:rPr>
          <w:rFonts w:ascii="Lucida Calligraphy" w:hAnsi="Lucida Calligraphy" w:cs="Arial"/>
          <w:snapToGrid w:val="0"/>
          <w:sz w:val="20"/>
          <w:szCs w:val="20"/>
          <w:lang w:eastAsia="en-US"/>
        </w:rPr>
        <w:tab/>
      </w:r>
      <w:r w:rsidRPr="00E82071">
        <w:rPr>
          <w:rFonts w:ascii="Lucida Calligraphy" w:hAnsi="Lucida Calligraphy" w:cs="Arial"/>
          <w:snapToGrid w:val="0"/>
          <w:sz w:val="20"/>
          <w:szCs w:val="20"/>
          <w:lang w:eastAsia="en-US"/>
        </w:rPr>
        <w:tab/>
      </w:r>
      <w:r w:rsidRPr="00E82071">
        <w:rPr>
          <w:rFonts w:ascii="Lucida Calligraphy" w:hAnsi="Lucida Calligraphy" w:cs="Arial"/>
          <w:snapToGrid w:val="0"/>
          <w:sz w:val="20"/>
          <w:szCs w:val="20"/>
          <w:lang w:eastAsia="en-US"/>
        </w:rPr>
        <w:tab/>
      </w:r>
      <w:r w:rsidRPr="00E82071">
        <w:rPr>
          <w:rFonts w:ascii="Lucida Calligraphy" w:hAnsi="Lucida Calligraphy" w:cs="Arial"/>
          <w:snapToGrid w:val="0"/>
          <w:sz w:val="20"/>
          <w:szCs w:val="20"/>
          <w:lang w:eastAsia="en-US"/>
        </w:rPr>
        <w:tab/>
      </w:r>
    </w:p>
    <w:p w:rsidR="00E82071" w:rsidRDefault="00E82071" w:rsidP="00424904">
      <w:pPr>
        <w:rPr>
          <w:color w:val="1F497D" w:themeColor="text2"/>
          <w:sz w:val="28"/>
          <w:szCs w:val="28"/>
        </w:rPr>
      </w:pPr>
    </w:p>
    <w:p w:rsidR="00750E4A" w:rsidRDefault="00750E4A" w:rsidP="00424904">
      <w:pPr>
        <w:rPr>
          <w:color w:val="1F497D" w:themeColor="text2"/>
          <w:sz w:val="28"/>
          <w:szCs w:val="28"/>
        </w:rPr>
      </w:pPr>
    </w:p>
    <w:p w:rsidR="00735461" w:rsidRPr="00424904" w:rsidRDefault="00DA6201" w:rsidP="0042490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Academy </w:t>
      </w:r>
      <w:r w:rsidR="00661BBF" w:rsidRPr="00424904">
        <w:rPr>
          <w:color w:val="1F497D" w:themeColor="text2"/>
          <w:sz w:val="28"/>
          <w:szCs w:val="28"/>
        </w:rPr>
        <w:t xml:space="preserve">name: </w:t>
      </w:r>
      <w:r w:rsidR="00F163ED">
        <w:rPr>
          <w:color w:val="1F497D" w:themeColor="text2"/>
          <w:sz w:val="28"/>
          <w:szCs w:val="28"/>
        </w:rPr>
        <w:t>Chauncy School</w:t>
      </w:r>
      <w:r w:rsidR="00661BBF" w:rsidRPr="00424904">
        <w:rPr>
          <w:color w:val="1F497D" w:themeColor="text2"/>
          <w:sz w:val="28"/>
          <w:szCs w:val="28"/>
        </w:rPr>
        <w:t xml:space="preserve"> </w:t>
      </w:r>
      <w:r w:rsidR="00024076" w:rsidRPr="00424904">
        <w:rPr>
          <w:color w:val="1F497D" w:themeColor="text2"/>
          <w:sz w:val="28"/>
          <w:szCs w:val="28"/>
        </w:rPr>
        <w:br/>
      </w:r>
      <w:r>
        <w:rPr>
          <w:color w:val="1F497D" w:themeColor="text2"/>
          <w:sz w:val="28"/>
          <w:szCs w:val="28"/>
        </w:rPr>
        <w:t xml:space="preserve">Academy </w:t>
      </w:r>
      <w:r w:rsidR="00132AA8">
        <w:rPr>
          <w:color w:val="1F497D" w:themeColor="text2"/>
          <w:sz w:val="28"/>
          <w:szCs w:val="28"/>
        </w:rPr>
        <w:t>C</w:t>
      </w:r>
      <w:r w:rsidR="00661BBF" w:rsidRPr="00424904">
        <w:rPr>
          <w:color w:val="1F497D" w:themeColor="text2"/>
          <w:sz w:val="28"/>
          <w:szCs w:val="28"/>
        </w:rPr>
        <w:t xml:space="preserve">ompany number: </w:t>
      </w:r>
      <w:r w:rsidR="00132AA8">
        <w:rPr>
          <w:color w:val="1F497D" w:themeColor="text2"/>
          <w:sz w:val="28"/>
          <w:szCs w:val="28"/>
        </w:rPr>
        <w:t>0</w:t>
      </w:r>
      <w:r w:rsidR="00F163ED">
        <w:rPr>
          <w:color w:val="1F497D" w:themeColor="text2"/>
          <w:sz w:val="28"/>
          <w:szCs w:val="28"/>
        </w:rPr>
        <w:t>7694228</w:t>
      </w:r>
    </w:p>
    <w:p w:rsidR="00661BBF" w:rsidRPr="00424904" w:rsidRDefault="00661BBF" w:rsidP="00424904">
      <w:pPr>
        <w:rPr>
          <w:color w:val="1F497D" w:themeColor="text2"/>
          <w:sz w:val="28"/>
          <w:szCs w:val="28"/>
        </w:rPr>
      </w:pPr>
      <w:r w:rsidRPr="00424904">
        <w:rPr>
          <w:color w:val="1F497D" w:themeColor="text2"/>
          <w:sz w:val="28"/>
          <w:szCs w:val="28"/>
        </w:rPr>
        <w:t>Year ended 31 August 20</w:t>
      </w:r>
      <w:r w:rsidR="008E6ED4">
        <w:rPr>
          <w:color w:val="1F497D" w:themeColor="text2"/>
          <w:sz w:val="28"/>
          <w:szCs w:val="28"/>
        </w:rPr>
        <w:t>14</w:t>
      </w:r>
      <w:r w:rsidRPr="00424904">
        <w:rPr>
          <w:color w:val="1F497D" w:themeColor="text2"/>
          <w:sz w:val="28"/>
          <w:szCs w:val="28"/>
        </w:rPr>
        <w:t xml:space="preserve"> </w:t>
      </w:r>
    </w:p>
    <w:p w:rsidR="00661BBF" w:rsidRPr="00661BBF" w:rsidRDefault="00661BBF" w:rsidP="00424904">
      <w:r w:rsidRPr="00661BBF">
        <w:t xml:space="preserve">I accept that as </w:t>
      </w:r>
      <w:r w:rsidR="00424904">
        <w:t>A</w:t>
      </w:r>
      <w:r w:rsidRPr="00661BBF">
        <w:t xml:space="preserve">ccounting </w:t>
      </w:r>
      <w:r w:rsidR="00424904">
        <w:t>O</w:t>
      </w:r>
      <w:r w:rsidRPr="00661BBF">
        <w:t xml:space="preserve">fficer of </w:t>
      </w:r>
      <w:r w:rsidR="00F163ED">
        <w:t>Chauncy</w:t>
      </w:r>
      <w:r w:rsidR="00132AA8">
        <w:t xml:space="preserve"> School, </w:t>
      </w:r>
      <w:r w:rsidRPr="00661BBF">
        <w:t xml:space="preserve">I am responsible and accountable for ensuring that the </w:t>
      </w:r>
      <w:r w:rsidR="00750E4A">
        <w:t>A</w:t>
      </w:r>
      <w:r w:rsidR="00750E4A" w:rsidRPr="00661BBF">
        <w:t>cademy delivers</w:t>
      </w:r>
      <w:r w:rsidRPr="00661BBF">
        <w:t xml:space="preserve"> good value in the use of publi</w:t>
      </w:r>
      <w:r w:rsidR="004377C4">
        <w:t>c resources. I am aware of the G</w:t>
      </w:r>
      <w:r w:rsidRPr="00661BBF">
        <w:t xml:space="preserve">uide to </w:t>
      </w:r>
      <w:r w:rsidR="004377C4">
        <w:t>Academy V</w:t>
      </w:r>
      <w:r w:rsidRPr="00661BBF">
        <w:t xml:space="preserve">alue for </w:t>
      </w:r>
      <w:r w:rsidR="004377C4">
        <w:t>M</w:t>
      </w:r>
      <w:r w:rsidRPr="00661BBF">
        <w:t xml:space="preserve">oney </w:t>
      </w:r>
      <w:r w:rsidR="004377C4">
        <w:t>S</w:t>
      </w:r>
      <w:r w:rsidRPr="00661BBF">
        <w:t>tatements published by the Education Funding Agency and understand that value for money refers to the educational and wider societal outcomes achieved in return for t</w:t>
      </w:r>
      <w:r>
        <w:t>he taxpayer resources received.</w:t>
      </w:r>
    </w:p>
    <w:p w:rsidR="00661BBF" w:rsidRPr="00661BBF" w:rsidRDefault="00661BBF" w:rsidP="00424904">
      <w:pPr>
        <w:rPr>
          <w:i/>
        </w:rPr>
      </w:pPr>
      <w:r w:rsidRPr="00661BBF">
        <w:t xml:space="preserve">I set out below how I have ensured that the </w:t>
      </w:r>
      <w:r w:rsidR="00424904">
        <w:t>A</w:t>
      </w:r>
      <w:r w:rsidRPr="00661BBF">
        <w:t xml:space="preserve">cademy </w:t>
      </w:r>
      <w:r w:rsidR="00424904">
        <w:t>T</w:t>
      </w:r>
      <w:r w:rsidRPr="00661BBF">
        <w:t>rust’s use of its resources has provided good value for mon</w:t>
      </w:r>
      <w:r>
        <w:t>ey during the academic year.</w:t>
      </w:r>
    </w:p>
    <w:p w:rsidR="00806472" w:rsidRPr="0028796A" w:rsidRDefault="00806472" w:rsidP="00424904">
      <w:pPr>
        <w:rPr>
          <w:rFonts w:cs="Arial"/>
          <w:color w:val="000000"/>
        </w:rPr>
      </w:pPr>
      <w:r w:rsidRPr="00024076">
        <w:rPr>
          <w:rFonts w:cs="Arial"/>
          <w:bCs/>
          <w:color w:val="000000"/>
        </w:rPr>
        <w:t>Improving educational results</w:t>
      </w:r>
      <w:r w:rsidR="00024076" w:rsidRPr="00024076">
        <w:rPr>
          <w:rFonts w:cs="Arial"/>
          <w:bCs/>
          <w:color w:val="000000"/>
        </w:rPr>
        <w:t xml:space="preserve"> for our students remains our key priority.</w:t>
      </w:r>
      <w:r w:rsidRPr="0028796A">
        <w:rPr>
          <w:rFonts w:cs="Arial"/>
          <w:b/>
          <w:bCs/>
          <w:color w:val="000000"/>
        </w:rPr>
        <w:t xml:space="preserve"> </w:t>
      </w:r>
      <w:r w:rsidRPr="0028796A">
        <w:rPr>
          <w:rFonts w:cs="Arial"/>
          <w:color w:val="000000"/>
        </w:rPr>
        <w:t>The Academy has taken the following steps to support school improvement for our students and to raise their attainment and aspirations.</w:t>
      </w:r>
      <w:r w:rsidR="00C65046" w:rsidRPr="0028796A">
        <w:rPr>
          <w:rFonts w:cs="Arial"/>
          <w:color w:val="000000"/>
        </w:rPr>
        <w:t xml:space="preserve"> The </w:t>
      </w:r>
      <w:r w:rsidR="00424904">
        <w:rPr>
          <w:rFonts w:cs="Arial"/>
          <w:color w:val="000000"/>
        </w:rPr>
        <w:t>A</w:t>
      </w:r>
      <w:r w:rsidR="00C65046" w:rsidRPr="0028796A">
        <w:rPr>
          <w:rFonts w:cs="Arial"/>
          <w:color w:val="000000"/>
        </w:rPr>
        <w:t xml:space="preserve">cademy is committed to supporting our students </w:t>
      </w:r>
      <w:r w:rsidR="008E6ED4">
        <w:rPr>
          <w:rFonts w:cs="Arial"/>
          <w:color w:val="000000"/>
        </w:rPr>
        <w:t>in reaching</w:t>
      </w:r>
      <w:r w:rsidR="00C65046" w:rsidRPr="0028796A">
        <w:rPr>
          <w:rFonts w:cs="Arial"/>
          <w:color w:val="000000"/>
        </w:rPr>
        <w:t xml:space="preserve"> their full potential through academic achievement, extra</w:t>
      </w:r>
      <w:r w:rsidR="007A6042">
        <w:rPr>
          <w:rFonts w:cs="Arial"/>
          <w:color w:val="000000"/>
        </w:rPr>
        <w:t>-</w:t>
      </w:r>
      <w:r w:rsidR="00C65046" w:rsidRPr="0028796A">
        <w:rPr>
          <w:rFonts w:cs="Arial"/>
          <w:color w:val="000000"/>
        </w:rPr>
        <w:t>curricular opportunities and extended learning to develop the whole person to help prepare them</w:t>
      </w:r>
      <w:r w:rsidR="006E7BFC">
        <w:rPr>
          <w:rFonts w:cs="Arial"/>
          <w:color w:val="000000"/>
        </w:rPr>
        <w:t xml:space="preserve"> for their next stage of education.</w:t>
      </w:r>
      <w:r w:rsidR="00C65046" w:rsidRPr="00132AA8">
        <w:rPr>
          <w:rFonts w:cs="Arial"/>
          <w:color w:val="FF0000"/>
        </w:rPr>
        <w:t xml:space="preserve"> </w:t>
      </w:r>
    </w:p>
    <w:p w:rsidR="00806472" w:rsidRPr="0028796A" w:rsidRDefault="00806472" w:rsidP="00424904">
      <w:pPr>
        <w:rPr>
          <w:rFonts w:cs="Arial"/>
          <w:bCs/>
          <w:color w:val="000000"/>
        </w:rPr>
      </w:pPr>
      <w:r w:rsidRPr="0028796A">
        <w:rPr>
          <w:rFonts w:cs="Arial"/>
          <w:b/>
          <w:bCs/>
          <w:color w:val="000000"/>
        </w:rPr>
        <w:t xml:space="preserve">Targeted improvement: </w:t>
      </w:r>
      <w:r w:rsidRPr="0028796A">
        <w:rPr>
          <w:rFonts w:cs="Arial"/>
          <w:bCs/>
          <w:color w:val="000000"/>
        </w:rPr>
        <w:t xml:space="preserve">The Academy has a robust tracking system for monitoring achievement and is continually looking at how data can </w:t>
      </w:r>
      <w:r w:rsidR="00024076">
        <w:rPr>
          <w:rFonts w:cs="Arial"/>
          <w:bCs/>
          <w:color w:val="000000"/>
        </w:rPr>
        <w:t xml:space="preserve">inform staff in order for them to </w:t>
      </w:r>
      <w:r w:rsidRPr="0028796A">
        <w:rPr>
          <w:rFonts w:cs="Arial"/>
          <w:bCs/>
          <w:color w:val="000000"/>
        </w:rPr>
        <w:t>support and extend the learning of the students. We have employed skilled staff to support our school improvement agenda</w:t>
      </w:r>
      <w:r w:rsidR="00C65046" w:rsidRPr="0028796A">
        <w:rPr>
          <w:rFonts w:cs="Arial"/>
          <w:bCs/>
          <w:color w:val="000000"/>
        </w:rPr>
        <w:t>.</w:t>
      </w:r>
    </w:p>
    <w:p w:rsidR="00E05A33" w:rsidRDefault="00806472" w:rsidP="00424904">
      <w:pPr>
        <w:rPr>
          <w:rFonts w:cs="Arial"/>
          <w:color w:val="000000" w:themeColor="text1"/>
        </w:rPr>
      </w:pPr>
      <w:r w:rsidRPr="0028796A">
        <w:rPr>
          <w:rFonts w:cs="Arial"/>
          <w:b/>
          <w:bCs/>
          <w:color w:val="000000"/>
        </w:rPr>
        <w:t xml:space="preserve">Focus on individual </w:t>
      </w:r>
      <w:r w:rsidR="00424904">
        <w:rPr>
          <w:rFonts w:cs="Arial"/>
          <w:b/>
          <w:bCs/>
          <w:color w:val="000000"/>
        </w:rPr>
        <w:t>students</w:t>
      </w:r>
      <w:r w:rsidRPr="0028796A">
        <w:rPr>
          <w:rFonts w:cs="Arial"/>
          <w:b/>
          <w:bCs/>
          <w:color w:val="000000"/>
        </w:rPr>
        <w:t xml:space="preserve">: </w:t>
      </w:r>
      <w:r w:rsidR="00C65046" w:rsidRPr="007960F2">
        <w:rPr>
          <w:rFonts w:cs="Arial"/>
          <w:color w:val="000000" w:themeColor="text1"/>
        </w:rPr>
        <w:t xml:space="preserve">The </w:t>
      </w:r>
      <w:r w:rsidR="00424904" w:rsidRPr="007960F2">
        <w:rPr>
          <w:rFonts w:cs="Arial"/>
          <w:color w:val="000000" w:themeColor="text1"/>
        </w:rPr>
        <w:t>A</w:t>
      </w:r>
      <w:r w:rsidR="00C65046" w:rsidRPr="007960F2">
        <w:rPr>
          <w:rFonts w:cs="Arial"/>
          <w:color w:val="000000" w:themeColor="text1"/>
        </w:rPr>
        <w:t>cademy offers student</w:t>
      </w:r>
      <w:r w:rsidR="00024076" w:rsidRPr="007960F2">
        <w:rPr>
          <w:rFonts w:cs="Arial"/>
          <w:color w:val="000000" w:themeColor="text1"/>
        </w:rPr>
        <w:t>s</w:t>
      </w:r>
      <w:r w:rsidR="00C65046" w:rsidRPr="007960F2">
        <w:rPr>
          <w:rFonts w:cs="Arial"/>
          <w:color w:val="000000" w:themeColor="text1"/>
        </w:rPr>
        <w:t xml:space="preserve"> a </w:t>
      </w:r>
      <w:r w:rsidR="00F163ED">
        <w:rPr>
          <w:rFonts w:cs="Arial"/>
          <w:color w:val="000000" w:themeColor="text1"/>
        </w:rPr>
        <w:t>pastoral</w:t>
      </w:r>
      <w:r w:rsidR="00C65046" w:rsidRPr="007960F2">
        <w:rPr>
          <w:rFonts w:cs="Arial"/>
          <w:color w:val="000000" w:themeColor="text1"/>
        </w:rPr>
        <w:t xml:space="preserve"> support service and specialist learning provision. Students benefit from one to one mentoring, small group work, </w:t>
      </w:r>
      <w:r w:rsidR="00E05A33">
        <w:rPr>
          <w:rFonts w:cs="Arial"/>
          <w:color w:val="000000" w:themeColor="text1"/>
        </w:rPr>
        <w:t>holiday revision classes and a full time in-school co</w:t>
      </w:r>
      <w:r w:rsidR="00F163ED">
        <w:rPr>
          <w:rFonts w:cs="Arial"/>
          <w:color w:val="000000" w:themeColor="text1"/>
        </w:rPr>
        <w:t>aching</w:t>
      </w:r>
      <w:r w:rsidR="00E05A33">
        <w:rPr>
          <w:rFonts w:cs="Arial"/>
          <w:color w:val="000000" w:themeColor="text1"/>
        </w:rPr>
        <w:t xml:space="preserve"> service</w:t>
      </w:r>
    </w:p>
    <w:p w:rsidR="00806472" w:rsidRDefault="00C65046" w:rsidP="00424904">
      <w:pPr>
        <w:rPr>
          <w:rFonts w:cs="Arial"/>
          <w:color w:val="000000" w:themeColor="text1"/>
        </w:rPr>
      </w:pPr>
      <w:r w:rsidRPr="00E05A33">
        <w:rPr>
          <w:rFonts w:cs="Arial"/>
          <w:color w:val="000000" w:themeColor="text1"/>
        </w:rPr>
        <w:t xml:space="preserve">The Academy rewards excellence and encourages positive behaviour. </w:t>
      </w:r>
      <w:r w:rsidR="00B51A22" w:rsidRPr="00E05A33">
        <w:rPr>
          <w:rFonts w:cs="Arial"/>
          <w:color w:val="000000" w:themeColor="text1"/>
        </w:rPr>
        <w:t xml:space="preserve"> We celebrate achievement and encourage students to try new activities to develop their confidence and leadership skills.</w:t>
      </w:r>
    </w:p>
    <w:p w:rsidR="00E05A33" w:rsidRPr="00E05A33" w:rsidRDefault="00F163ED" w:rsidP="00424904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 school vision is committed to promoting student achievement. Our aims are to provide inspirational teaching and learning.</w:t>
      </w:r>
    </w:p>
    <w:p w:rsidR="008624B9" w:rsidRDefault="00806472" w:rsidP="00424904">
      <w:pPr>
        <w:rPr>
          <w:rFonts w:cs="Arial"/>
          <w:color w:val="000000"/>
        </w:rPr>
      </w:pPr>
      <w:r w:rsidRPr="0028796A">
        <w:rPr>
          <w:rFonts w:cs="Arial"/>
          <w:b/>
          <w:bCs/>
          <w:color w:val="000000"/>
        </w:rPr>
        <w:t xml:space="preserve">Collaboration: </w:t>
      </w:r>
      <w:r w:rsidR="00B51A22" w:rsidRPr="0028796A">
        <w:rPr>
          <w:rFonts w:cs="Arial"/>
          <w:color w:val="000000"/>
        </w:rPr>
        <w:t xml:space="preserve">The Academy works closely </w:t>
      </w:r>
      <w:r w:rsidR="00E05A33">
        <w:rPr>
          <w:rFonts w:cs="Arial"/>
          <w:color w:val="000000"/>
        </w:rPr>
        <w:t xml:space="preserve">with its partner schools – </w:t>
      </w:r>
      <w:r w:rsidR="005D4343">
        <w:rPr>
          <w:rFonts w:cs="Arial"/>
          <w:color w:val="000000"/>
        </w:rPr>
        <w:t>a federation of five local schools.</w:t>
      </w:r>
      <w:r w:rsidR="00B51A22" w:rsidRPr="0028796A">
        <w:rPr>
          <w:rFonts w:cs="Arial"/>
          <w:color w:val="000000"/>
        </w:rPr>
        <w:t xml:space="preserve"> The </w:t>
      </w:r>
      <w:r w:rsidR="00750E4A" w:rsidRPr="0028796A">
        <w:rPr>
          <w:rFonts w:cs="Arial"/>
          <w:color w:val="000000"/>
        </w:rPr>
        <w:t>head teachers</w:t>
      </w:r>
      <w:r w:rsidR="00B51A22" w:rsidRPr="0028796A">
        <w:rPr>
          <w:rFonts w:cs="Arial"/>
          <w:color w:val="000000"/>
        </w:rPr>
        <w:t xml:space="preserve"> </w:t>
      </w:r>
      <w:r w:rsidR="00E05A33">
        <w:rPr>
          <w:rFonts w:cs="Arial"/>
          <w:color w:val="000000"/>
        </w:rPr>
        <w:t xml:space="preserve">and staff </w:t>
      </w:r>
      <w:r w:rsidR="00B51A22" w:rsidRPr="0028796A">
        <w:rPr>
          <w:rFonts w:cs="Arial"/>
          <w:color w:val="000000"/>
        </w:rPr>
        <w:t>of each school meet regularly to share ideas, good practice and discuss issues.</w:t>
      </w:r>
    </w:p>
    <w:p w:rsidR="00E05A33" w:rsidRDefault="00806472" w:rsidP="00424904">
      <w:pPr>
        <w:rPr>
          <w:rFonts w:cs="Arial"/>
          <w:bCs/>
        </w:rPr>
      </w:pPr>
      <w:r w:rsidRPr="008D4FC4">
        <w:rPr>
          <w:rFonts w:cs="Arial"/>
          <w:b/>
          <w:bCs/>
        </w:rPr>
        <w:lastRenderedPageBreak/>
        <w:t xml:space="preserve">Quantifying improvements: </w:t>
      </w:r>
      <w:r w:rsidR="008D4FC4">
        <w:rPr>
          <w:rFonts w:cs="Arial"/>
          <w:bCs/>
        </w:rPr>
        <w:t xml:space="preserve">The Governors’ </w:t>
      </w:r>
      <w:r w:rsidR="005D4343">
        <w:rPr>
          <w:rFonts w:cs="Arial"/>
          <w:bCs/>
        </w:rPr>
        <w:t>Review &amp; Development</w:t>
      </w:r>
      <w:r w:rsidR="00E05A33">
        <w:rPr>
          <w:rFonts w:cs="Arial"/>
          <w:bCs/>
        </w:rPr>
        <w:t xml:space="preserve"> Committee meets </w:t>
      </w:r>
      <w:r w:rsidR="005D4343">
        <w:rPr>
          <w:rFonts w:cs="Arial"/>
          <w:bCs/>
        </w:rPr>
        <w:t>six</w:t>
      </w:r>
      <w:r w:rsidR="008D4FC4">
        <w:rPr>
          <w:rFonts w:cs="Arial"/>
          <w:bCs/>
        </w:rPr>
        <w:t xml:space="preserve"> times a year to ensure that the </w:t>
      </w:r>
      <w:r w:rsidR="00E05A33">
        <w:rPr>
          <w:rFonts w:cs="Arial"/>
          <w:bCs/>
        </w:rPr>
        <w:t xml:space="preserve">quality of provision for students at the Academy continues to be at least good and is clearly addressing improvement plan issues so that the </w:t>
      </w:r>
      <w:r w:rsidR="005D4343">
        <w:rPr>
          <w:rFonts w:cs="Arial"/>
          <w:bCs/>
        </w:rPr>
        <w:t>school</w:t>
      </w:r>
      <w:r w:rsidR="00E05A33">
        <w:rPr>
          <w:rFonts w:cs="Arial"/>
          <w:bCs/>
        </w:rPr>
        <w:t xml:space="preserve"> is evidently moving towards delivering outstanding quality in all areas of provision. The </w:t>
      </w:r>
      <w:r w:rsidR="005D4343">
        <w:rPr>
          <w:rFonts w:cs="Arial"/>
          <w:bCs/>
        </w:rPr>
        <w:t>school</w:t>
      </w:r>
      <w:r w:rsidR="00E05A33">
        <w:rPr>
          <w:rFonts w:cs="Arial"/>
          <w:bCs/>
        </w:rPr>
        <w:t xml:space="preserve"> has become</w:t>
      </w:r>
      <w:r w:rsidR="008624B9">
        <w:rPr>
          <w:rFonts w:cs="Arial"/>
          <w:bCs/>
        </w:rPr>
        <w:t xml:space="preserve"> the local school of first preference </w:t>
      </w:r>
      <w:r w:rsidR="005D4343">
        <w:rPr>
          <w:rFonts w:cs="Arial"/>
          <w:bCs/>
        </w:rPr>
        <w:t xml:space="preserve">(Mixed) </w:t>
      </w:r>
      <w:r w:rsidR="008624B9">
        <w:rPr>
          <w:rFonts w:cs="Arial"/>
          <w:bCs/>
        </w:rPr>
        <w:t>with</w:t>
      </w:r>
      <w:r w:rsidR="00E05A33">
        <w:rPr>
          <w:rFonts w:cs="Arial"/>
          <w:bCs/>
        </w:rPr>
        <w:t xml:space="preserve"> intake numbers at the top of its agreed number</w:t>
      </w:r>
      <w:r w:rsidR="005D4343">
        <w:rPr>
          <w:rFonts w:cs="Arial"/>
          <w:bCs/>
        </w:rPr>
        <w:t>.</w:t>
      </w:r>
    </w:p>
    <w:p w:rsidR="006F7A61" w:rsidRDefault="00806472" w:rsidP="00424904">
      <w:pPr>
        <w:rPr>
          <w:rFonts w:cs="Arial"/>
          <w:bCs/>
          <w:color w:val="000000"/>
        </w:rPr>
      </w:pPr>
      <w:r w:rsidRPr="0028796A">
        <w:rPr>
          <w:rFonts w:cs="Arial"/>
          <w:b/>
          <w:bCs/>
          <w:color w:val="000000"/>
        </w:rPr>
        <w:t xml:space="preserve">Financial governance and oversight: </w:t>
      </w:r>
      <w:r w:rsidR="006F7A61" w:rsidRPr="0028796A">
        <w:rPr>
          <w:rFonts w:cs="Arial"/>
          <w:bCs/>
          <w:color w:val="000000"/>
        </w:rPr>
        <w:t>The Academy’s Governing Body ha</w:t>
      </w:r>
      <w:r w:rsidR="00024076">
        <w:rPr>
          <w:rFonts w:cs="Arial"/>
          <w:bCs/>
          <w:color w:val="000000"/>
        </w:rPr>
        <w:t>s</w:t>
      </w:r>
      <w:r w:rsidR="006F7A61" w:rsidRPr="0028796A">
        <w:rPr>
          <w:rFonts w:cs="Arial"/>
          <w:bCs/>
          <w:color w:val="000000"/>
        </w:rPr>
        <w:t xml:space="preserve"> strong oversight of the financial management of the budget. The </w:t>
      </w:r>
      <w:r w:rsidR="00132AA8">
        <w:rPr>
          <w:rFonts w:cs="Arial"/>
          <w:bCs/>
          <w:color w:val="000000"/>
        </w:rPr>
        <w:t xml:space="preserve">Academy </w:t>
      </w:r>
      <w:r w:rsidR="005D4343">
        <w:rPr>
          <w:rFonts w:cs="Arial"/>
          <w:bCs/>
          <w:color w:val="000000"/>
        </w:rPr>
        <w:t>Resources</w:t>
      </w:r>
      <w:r w:rsidR="00132AA8">
        <w:rPr>
          <w:rFonts w:cs="Arial"/>
          <w:bCs/>
          <w:color w:val="000000"/>
        </w:rPr>
        <w:t xml:space="preserve"> </w:t>
      </w:r>
      <w:r w:rsidR="0009041F">
        <w:rPr>
          <w:rFonts w:cs="Arial"/>
          <w:bCs/>
          <w:color w:val="000000"/>
        </w:rPr>
        <w:t>C</w:t>
      </w:r>
      <w:r w:rsidR="006F7A61" w:rsidRPr="0028796A">
        <w:rPr>
          <w:rFonts w:cs="Arial"/>
          <w:bCs/>
          <w:color w:val="000000"/>
        </w:rPr>
        <w:t xml:space="preserve">ommittee </w:t>
      </w:r>
      <w:r w:rsidR="00750E4A" w:rsidRPr="0028796A">
        <w:rPr>
          <w:rFonts w:cs="Arial"/>
          <w:bCs/>
          <w:color w:val="000000"/>
        </w:rPr>
        <w:t>meets</w:t>
      </w:r>
      <w:r w:rsidR="006F7A61" w:rsidRPr="0028796A">
        <w:rPr>
          <w:rFonts w:cs="Arial"/>
          <w:bCs/>
          <w:color w:val="000000"/>
        </w:rPr>
        <w:t xml:space="preserve"> regularly to review the financial position, to receive reports and to challenge decisions. </w:t>
      </w:r>
      <w:r w:rsidR="008A4147" w:rsidRPr="0028796A">
        <w:rPr>
          <w:rFonts w:cs="Arial"/>
          <w:bCs/>
          <w:color w:val="000000"/>
        </w:rPr>
        <w:t xml:space="preserve">Our external auditors review our financial </w:t>
      </w:r>
      <w:r w:rsidR="00024076">
        <w:rPr>
          <w:rFonts w:cs="Arial"/>
          <w:bCs/>
          <w:color w:val="000000"/>
        </w:rPr>
        <w:t>processes</w:t>
      </w:r>
      <w:r w:rsidR="008A4147" w:rsidRPr="0028796A">
        <w:rPr>
          <w:rFonts w:cs="Arial"/>
          <w:bCs/>
          <w:color w:val="000000"/>
        </w:rPr>
        <w:t xml:space="preserve"> and </w:t>
      </w:r>
      <w:r w:rsidR="005D4343">
        <w:rPr>
          <w:rFonts w:cs="Arial"/>
          <w:bCs/>
          <w:color w:val="000000"/>
        </w:rPr>
        <w:t xml:space="preserve">the Business Manager at Freman College </w:t>
      </w:r>
      <w:r w:rsidR="00750E4A" w:rsidRPr="0028796A">
        <w:rPr>
          <w:rFonts w:cs="Arial"/>
          <w:bCs/>
          <w:color w:val="000000"/>
        </w:rPr>
        <w:t>undertakes</w:t>
      </w:r>
      <w:r w:rsidR="008A4147" w:rsidRPr="0028796A">
        <w:rPr>
          <w:rFonts w:cs="Arial"/>
          <w:bCs/>
          <w:color w:val="000000"/>
        </w:rPr>
        <w:t xml:space="preserve"> the role of Responsible Officer to test our internal controls. The levels of delegation on spending proposals ensure we take the necessary steps to achieve best valu</w:t>
      </w:r>
      <w:r w:rsidR="00024076">
        <w:rPr>
          <w:rFonts w:cs="Arial"/>
          <w:bCs/>
          <w:color w:val="000000"/>
        </w:rPr>
        <w:t>e.</w:t>
      </w:r>
    </w:p>
    <w:p w:rsidR="008624B9" w:rsidRPr="0028796A" w:rsidRDefault="008624B9" w:rsidP="00424904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The Full Governing Body approves the budget each year and is mindful of the need to balance expenditure against income to ensure the Academy remains a ‘going concern’.  The </w:t>
      </w:r>
      <w:r w:rsidR="00E310CC">
        <w:rPr>
          <w:rFonts w:cs="Arial"/>
          <w:bCs/>
          <w:color w:val="000000"/>
        </w:rPr>
        <w:t>Governing Body also receives and approves the Annual Accounts and External Auditors Management Report.</w:t>
      </w:r>
    </w:p>
    <w:p w:rsidR="00E05A33" w:rsidRPr="00B738D1" w:rsidRDefault="00806472" w:rsidP="00424904">
      <w:pPr>
        <w:rPr>
          <w:rFonts w:cs="Arial"/>
          <w:color w:val="000000"/>
        </w:rPr>
      </w:pPr>
      <w:r w:rsidRPr="0028796A">
        <w:rPr>
          <w:rFonts w:cs="Arial"/>
          <w:b/>
          <w:bCs/>
          <w:color w:val="000000"/>
        </w:rPr>
        <w:t xml:space="preserve">Better purchasing: </w:t>
      </w:r>
      <w:r w:rsidR="00B738D1">
        <w:rPr>
          <w:rFonts w:cs="Arial"/>
          <w:bCs/>
          <w:color w:val="000000"/>
        </w:rPr>
        <w:t xml:space="preserve">The Business/Finance office is </w:t>
      </w:r>
      <w:r w:rsidR="00B738D1" w:rsidRPr="00B738D1">
        <w:rPr>
          <w:rFonts w:cs="Arial"/>
          <w:bCs/>
          <w:color w:val="000000"/>
        </w:rPr>
        <w:t>always striving to find Best Value in purchasing and use a number of established Consortiums</w:t>
      </w:r>
      <w:r w:rsidR="00B738D1">
        <w:rPr>
          <w:rFonts w:cs="Arial"/>
          <w:bCs/>
          <w:color w:val="000000"/>
        </w:rPr>
        <w:t xml:space="preserve"> </w:t>
      </w:r>
      <w:proofErr w:type="spellStart"/>
      <w:r w:rsidR="00E77FCA">
        <w:rPr>
          <w:rFonts w:cs="Arial"/>
          <w:bCs/>
          <w:color w:val="000000"/>
        </w:rPr>
        <w:t>e.g</w:t>
      </w:r>
      <w:proofErr w:type="spellEnd"/>
      <w:r w:rsidR="00B738D1" w:rsidRPr="00B738D1">
        <w:rPr>
          <w:rFonts w:cs="Arial"/>
          <w:bCs/>
          <w:color w:val="000000"/>
        </w:rPr>
        <w:t xml:space="preserve"> </w:t>
      </w:r>
      <w:r w:rsidR="005D4343">
        <w:rPr>
          <w:rFonts w:cs="Arial"/>
          <w:bCs/>
          <w:color w:val="000000"/>
        </w:rPr>
        <w:t>CPC</w:t>
      </w:r>
      <w:r w:rsidR="00B738D1" w:rsidRPr="00B738D1">
        <w:rPr>
          <w:rFonts w:cs="Arial"/>
          <w:bCs/>
          <w:color w:val="000000"/>
        </w:rPr>
        <w:t xml:space="preserve"> and Herts and also the </w:t>
      </w:r>
      <w:proofErr w:type="spellStart"/>
      <w:r w:rsidR="00E77FCA">
        <w:rPr>
          <w:rFonts w:cs="Arial"/>
          <w:bCs/>
          <w:color w:val="000000"/>
        </w:rPr>
        <w:t>T</w:t>
      </w:r>
      <w:r w:rsidR="00B738D1" w:rsidRPr="00B738D1">
        <w:rPr>
          <w:rFonts w:cs="Arial"/>
          <w:bCs/>
          <w:color w:val="000000"/>
        </w:rPr>
        <w:t>es</w:t>
      </w:r>
      <w:proofErr w:type="spellEnd"/>
      <w:r w:rsidR="00E77FCA">
        <w:rPr>
          <w:rFonts w:cs="Arial"/>
          <w:bCs/>
          <w:color w:val="000000"/>
        </w:rPr>
        <w:t xml:space="preserve"> </w:t>
      </w:r>
      <w:r w:rsidR="00B738D1" w:rsidRPr="00B738D1">
        <w:rPr>
          <w:rFonts w:cs="Arial"/>
          <w:bCs/>
          <w:color w:val="000000"/>
        </w:rPr>
        <w:t>Foundation website</w:t>
      </w:r>
      <w:r w:rsidR="00B738D1">
        <w:rPr>
          <w:rFonts w:cs="Arial"/>
          <w:bCs/>
          <w:color w:val="000000"/>
        </w:rPr>
        <w:t xml:space="preserve"> for anonymous quotes for goods. Most of the building projects are put through </w:t>
      </w:r>
      <w:r w:rsidR="00750E4A">
        <w:rPr>
          <w:rFonts w:cs="Arial"/>
          <w:bCs/>
          <w:color w:val="000000"/>
        </w:rPr>
        <w:t xml:space="preserve">tenders with </w:t>
      </w:r>
      <w:r w:rsidR="005D4343">
        <w:rPr>
          <w:rFonts w:cs="Arial"/>
          <w:bCs/>
          <w:color w:val="000000"/>
        </w:rPr>
        <w:t xml:space="preserve">external </w:t>
      </w:r>
      <w:r w:rsidR="00750E4A">
        <w:rPr>
          <w:rFonts w:cs="Arial"/>
          <w:bCs/>
          <w:color w:val="000000"/>
        </w:rPr>
        <w:t>supplier who in turn applies</w:t>
      </w:r>
      <w:r w:rsidR="00B738D1">
        <w:rPr>
          <w:rFonts w:cs="Arial"/>
          <w:bCs/>
          <w:color w:val="000000"/>
        </w:rPr>
        <w:t xml:space="preserve"> Best Value principles within a safe and legal framework.</w:t>
      </w:r>
    </w:p>
    <w:p w:rsidR="00E310CC" w:rsidRPr="0028796A" w:rsidRDefault="00806472" w:rsidP="00424904">
      <w:pPr>
        <w:rPr>
          <w:rFonts w:cs="Arial"/>
          <w:color w:val="000000"/>
        </w:rPr>
      </w:pPr>
      <w:r w:rsidRPr="0028796A">
        <w:rPr>
          <w:rFonts w:cs="Arial"/>
          <w:b/>
          <w:bCs/>
          <w:color w:val="000000"/>
        </w:rPr>
        <w:t xml:space="preserve">Fitness for purpose: </w:t>
      </w:r>
      <w:r w:rsidR="008A4147" w:rsidRPr="0028796A">
        <w:rPr>
          <w:rFonts w:cs="Arial"/>
          <w:color w:val="000000"/>
        </w:rPr>
        <w:t>The Academy has a cycle of review for its on</w:t>
      </w:r>
      <w:r w:rsidR="0008228C">
        <w:rPr>
          <w:rFonts w:cs="Arial"/>
          <w:color w:val="000000"/>
        </w:rPr>
        <w:t>-</w:t>
      </w:r>
      <w:r w:rsidR="008A4147" w:rsidRPr="0028796A">
        <w:rPr>
          <w:rFonts w:cs="Arial"/>
          <w:color w:val="000000"/>
        </w:rPr>
        <w:t>going services from external organisations to ensure those services continue to meet the needs of the school, are the best available to us at that time</w:t>
      </w:r>
      <w:r w:rsidR="00424904">
        <w:rPr>
          <w:rFonts w:cs="Arial"/>
          <w:color w:val="000000"/>
        </w:rPr>
        <w:t>,</w:t>
      </w:r>
      <w:r w:rsidR="008A4147" w:rsidRPr="0028796A">
        <w:rPr>
          <w:rFonts w:cs="Arial"/>
          <w:color w:val="000000"/>
        </w:rPr>
        <w:t xml:space="preserve"> and offer good value for money.</w:t>
      </w:r>
      <w:r w:rsidR="00453C80">
        <w:rPr>
          <w:rFonts w:cs="Arial"/>
          <w:color w:val="000000"/>
        </w:rPr>
        <w:t xml:space="preserve"> </w:t>
      </w:r>
      <w:r w:rsidR="00B738D1">
        <w:rPr>
          <w:rFonts w:cs="Arial"/>
          <w:color w:val="000000"/>
        </w:rPr>
        <w:t xml:space="preserve">Our </w:t>
      </w:r>
      <w:r w:rsidR="005D4343">
        <w:rPr>
          <w:rFonts w:cs="Arial"/>
          <w:color w:val="000000"/>
        </w:rPr>
        <w:t>regular c</w:t>
      </w:r>
      <w:r w:rsidR="00B738D1">
        <w:rPr>
          <w:rFonts w:cs="Arial"/>
          <w:color w:val="000000"/>
        </w:rPr>
        <w:t>ontract</w:t>
      </w:r>
      <w:r w:rsidR="005D4343">
        <w:rPr>
          <w:rFonts w:cs="Arial"/>
          <w:color w:val="000000"/>
        </w:rPr>
        <w:t>s are reviewed annually</w:t>
      </w:r>
      <w:r w:rsidR="00B738D1">
        <w:rPr>
          <w:rFonts w:cs="Arial"/>
          <w:color w:val="000000"/>
        </w:rPr>
        <w:t xml:space="preserve"> in a timely manner which gives us the opportunity of reviewing the current service provision and costs against others. </w:t>
      </w:r>
      <w:r w:rsidR="00E310CC">
        <w:rPr>
          <w:rFonts w:cs="Arial"/>
          <w:color w:val="000000"/>
        </w:rPr>
        <w:t>Tender exercises are regularly undertaken to ensure that high value contracts are assessed against the marketplace on a regular basis to ensure that long term contracts (3 to 5 years) remain competitive.</w:t>
      </w:r>
    </w:p>
    <w:p w:rsidR="005E0B26" w:rsidRDefault="005E0B26" w:rsidP="00424904">
      <w:pPr>
        <w:rPr>
          <w:rFonts w:cs="Arial"/>
          <w:color w:val="000000"/>
        </w:rPr>
      </w:pPr>
      <w:r w:rsidRPr="005E0B26">
        <w:rPr>
          <w:rFonts w:cs="Arial"/>
          <w:b/>
          <w:color w:val="000000"/>
        </w:rPr>
        <w:t xml:space="preserve">Reviewing Controls and Managing Risk: </w:t>
      </w:r>
      <w:r>
        <w:rPr>
          <w:rFonts w:cs="Arial"/>
          <w:color w:val="000000"/>
        </w:rPr>
        <w:t xml:space="preserve">Monthly budget monitoring reports are produced by the </w:t>
      </w:r>
      <w:r w:rsidR="00132AA8">
        <w:rPr>
          <w:rFonts w:cs="Arial"/>
          <w:color w:val="000000"/>
        </w:rPr>
        <w:t>School Business Manager</w:t>
      </w:r>
      <w:r>
        <w:rPr>
          <w:rFonts w:cs="Arial"/>
          <w:color w:val="000000"/>
        </w:rPr>
        <w:t xml:space="preserve">.  These reports are </w:t>
      </w:r>
      <w:r w:rsidR="00132AA8">
        <w:rPr>
          <w:rFonts w:cs="Arial"/>
          <w:color w:val="000000"/>
        </w:rPr>
        <w:t xml:space="preserve">distributed to the Headteacher and </w:t>
      </w:r>
      <w:r w:rsidR="00750E4A">
        <w:rPr>
          <w:rFonts w:cs="Arial"/>
          <w:color w:val="000000"/>
        </w:rPr>
        <w:t>senior leadership team to discuss</w:t>
      </w:r>
      <w:r>
        <w:rPr>
          <w:rFonts w:cs="Arial"/>
          <w:color w:val="000000"/>
        </w:rPr>
        <w:t xml:space="preserve"> any remedial action taken to address any significant variances that may have an impact on the budget out-turn.</w:t>
      </w:r>
    </w:p>
    <w:p w:rsidR="005E0B26" w:rsidRDefault="005E0B26" w:rsidP="0042490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750E4A">
        <w:rPr>
          <w:rFonts w:cs="Arial"/>
          <w:color w:val="000000"/>
        </w:rPr>
        <w:t>school</w:t>
      </w:r>
      <w:r>
        <w:rPr>
          <w:rFonts w:cs="Arial"/>
          <w:color w:val="000000"/>
        </w:rPr>
        <w:t xml:space="preserve"> </w:t>
      </w:r>
      <w:r w:rsidR="00132AA8">
        <w:rPr>
          <w:rFonts w:cs="Arial"/>
          <w:color w:val="000000"/>
        </w:rPr>
        <w:t>is arranging</w:t>
      </w:r>
      <w:r>
        <w:rPr>
          <w:rFonts w:cs="Arial"/>
          <w:color w:val="000000"/>
        </w:rPr>
        <w:t xml:space="preserve"> that all surplus cash balances are invested in interest bearing accounts to maximise interest earning potential.</w:t>
      </w:r>
    </w:p>
    <w:p w:rsidR="005E0B26" w:rsidRDefault="005E0B26" w:rsidP="00424904">
      <w:pPr>
        <w:rPr>
          <w:rFonts w:cs="Arial"/>
          <w:color w:val="000000"/>
        </w:rPr>
      </w:pPr>
      <w:r w:rsidRPr="005E0B26">
        <w:rPr>
          <w:rFonts w:cs="Arial"/>
          <w:b/>
          <w:color w:val="000000"/>
        </w:rPr>
        <w:t>Reviewing operation to maximise use of resources: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The Academy Leadership Team review expenditure and make adjustments based on the effectiveness of strategies introduced in previous years, curriculum offer</w:t>
      </w:r>
      <w:r w:rsidR="00424904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and any new strategies identified in the Academy Development Plan.</w:t>
      </w:r>
    </w:p>
    <w:p w:rsidR="00750E4A" w:rsidRPr="005E0B26" w:rsidRDefault="00750E4A" w:rsidP="00424904">
      <w:pPr>
        <w:rPr>
          <w:rFonts w:cs="Arial"/>
          <w:color w:val="000000"/>
        </w:rPr>
      </w:pPr>
    </w:p>
    <w:p w:rsidR="00806472" w:rsidRDefault="00806472" w:rsidP="00424904">
      <w:pPr>
        <w:rPr>
          <w:rFonts w:cs="Arial"/>
          <w:color w:val="000000"/>
        </w:rPr>
      </w:pPr>
      <w:r w:rsidRPr="0028796A">
        <w:rPr>
          <w:rFonts w:cs="Arial"/>
          <w:b/>
          <w:bCs/>
          <w:color w:val="000000"/>
        </w:rPr>
        <w:lastRenderedPageBreak/>
        <w:t xml:space="preserve">Lessons learned: </w:t>
      </w:r>
      <w:r w:rsidR="00D40C49" w:rsidRPr="0028796A">
        <w:rPr>
          <w:rFonts w:cs="Arial"/>
          <w:bCs/>
          <w:color w:val="000000"/>
        </w:rPr>
        <w:t>The</w:t>
      </w:r>
      <w:r w:rsidR="00D40C49" w:rsidRPr="0028796A">
        <w:rPr>
          <w:rFonts w:cs="Arial"/>
          <w:b/>
          <w:bCs/>
          <w:color w:val="000000"/>
        </w:rPr>
        <w:t xml:space="preserve"> </w:t>
      </w:r>
      <w:r w:rsidR="00D40C49" w:rsidRPr="0028796A">
        <w:rPr>
          <w:rFonts w:cs="Arial"/>
          <w:color w:val="000000"/>
        </w:rPr>
        <w:t xml:space="preserve">Academy </w:t>
      </w:r>
      <w:r w:rsidR="0008228C">
        <w:rPr>
          <w:rFonts w:cs="Arial"/>
          <w:color w:val="000000"/>
        </w:rPr>
        <w:t>has reached the end of its</w:t>
      </w:r>
      <w:r w:rsidR="00D40C49" w:rsidRPr="0028796A">
        <w:rPr>
          <w:rFonts w:cs="Arial"/>
          <w:color w:val="000000"/>
        </w:rPr>
        <w:t xml:space="preserve"> </w:t>
      </w:r>
      <w:r w:rsidR="00750E4A">
        <w:rPr>
          <w:rFonts w:cs="Arial"/>
          <w:color w:val="000000"/>
        </w:rPr>
        <w:t>third</w:t>
      </w:r>
      <w:r w:rsidR="00D40C49" w:rsidRPr="0028796A">
        <w:rPr>
          <w:rFonts w:cs="Arial"/>
          <w:color w:val="000000"/>
        </w:rPr>
        <w:t xml:space="preserve"> year of operation</w:t>
      </w:r>
      <w:r w:rsidR="008E6ED4">
        <w:rPr>
          <w:rFonts w:cs="Arial"/>
          <w:color w:val="000000"/>
        </w:rPr>
        <w:t>s</w:t>
      </w:r>
      <w:r w:rsidR="00D40C49" w:rsidRPr="0028796A">
        <w:rPr>
          <w:rFonts w:cs="Arial"/>
          <w:color w:val="000000"/>
        </w:rPr>
        <w:t xml:space="preserve"> and we </w:t>
      </w:r>
      <w:r w:rsidR="0008228C">
        <w:rPr>
          <w:rFonts w:cs="Arial"/>
          <w:color w:val="000000"/>
        </w:rPr>
        <w:t>have co</w:t>
      </w:r>
      <w:r w:rsidR="008E6ED4">
        <w:rPr>
          <w:rFonts w:cs="Arial"/>
          <w:color w:val="000000"/>
        </w:rPr>
        <w:t xml:space="preserve">ntinued </w:t>
      </w:r>
      <w:r w:rsidR="0008228C">
        <w:rPr>
          <w:rFonts w:cs="Arial"/>
          <w:color w:val="000000"/>
        </w:rPr>
        <w:t>to learn the</w:t>
      </w:r>
      <w:r w:rsidR="00D40C49" w:rsidRPr="0028796A">
        <w:rPr>
          <w:rFonts w:cs="Arial"/>
          <w:color w:val="000000"/>
        </w:rPr>
        <w:t xml:space="preserve"> options </w:t>
      </w:r>
      <w:r w:rsidR="0008228C">
        <w:rPr>
          <w:rFonts w:cs="Arial"/>
          <w:color w:val="000000"/>
        </w:rPr>
        <w:t>open to us and the autonomy</w:t>
      </w:r>
      <w:r w:rsidR="006870CE">
        <w:rPr>
          <w:rFonts w:cs="Arial"/>
          <w:color w:val="000000"/>
        </w:rPr>
        <w:t xml:space="preserve"> and flexibilities </w:t>
      </w:r>
      <w:r w:rsidR="00D40C49" w:rsidRPr="0028796A">
        <w:rPr>
          <w:rFonts w:cs="Arial"/>
          <w:color w:val="000000"/>
        </w:rPr>
        <w:t>we have. Our continued curriculum development to support high student achievement remain</w:t>
      </w:r>
      <w:r w:rsidR="00024076">
        <w:rPr>
          <w:rFonts w:cs="Arial"/>
          <w:color w:val="000000"/>
        </w:rPr>
        <w:t>s</w:t>
      </w:r>
      <w:r w:rsidR="00D40C49" w:rsidRPr="0028796A">
        <w:rPr>
          <w:rFonts w:cs="Arial"/>
          <w:color w:val="000000"/>
        </w:rPr>
        <w:t xml:space="preserve"> our top priorit</w:t>
      </w:r>
      <w:r w:rsidR="00024076">
        <w:rPr>
          <w:rFonts w:cs="Arial"/>
          <w:color w:val="000000"/>
        </w:rPr>
        <w:t>y</w:t>
      </w:r>
      <w:r w:rsidR="00D40C49" w:rsidRPr="0028796A">
        <w:rPr>
          <w:rFonts w:cs="Arial"/>
          <w:color w:val="000000"/>
        </w:rPr>
        <w:t xml:space="preserve">. We will be focusing on </w:t>
      </w:r>
      <w:r w:rsidR="006870CE">
        <w:rPr>
          <w:rFonts w:cs="Arial"/>
          <w:color w:val="000000"/>
        </w:rPr>
        <w:t>how best to resource our Development Plan.</w:t>
      </w:r>
    </w:p>
    <w:p w:rsidR="00424904" w:rsidRPr="0028796A" w:rsidRDefault="00424904" w:rsidP="00424904">
      <w:pPr>
        <w:rPr>
          <w:rFonts w:cs="Arial"/>
          <w:u w:val="single"/>
        </w:rPr>
      </w:pPr>
    </w:p>
    <w:p w:rsidR="00661BBF" w:rsidRPr="00661BBF" w:rsidRDefault="00661BBF" w:rsidP="00424904">
      <w:r w:rsidRPr="00661BBF">
        <w:rPr>
          <w:b/>
        </w:rPr>
        <w:t>Signed:</w:t>
      </w:r>
      <w:r w:rsidRPr="00661BBF">
        <w:t xml:space="preserve"> ………………………….........................................</w:t>
      </w:r>
    </w:p>
    <w:p w:rsidR="00031C96" w:rsidRDefault="00661BBF" w:rsidP="00424904">
      <w:r w:rsidRPr="00661BBF">
        <w:rPr>
          <w:b/>
        </w:rPr>
        <w:t>Name:</w:t>
      </w:r>
      <w:r w:rsidRPr="00661BBF">
        <w:t xml:space="preserve"> </w:t>
      </w:r>
      <w:r w:rsidR="00F163ED">
        <w:t>Dennis O’ Sullivan</w:t>
      </w:r>
    </w:p>
    <w:p w:rsidR="00024076" w:rsidRDefault="00661BBF" w:rsidP="00424904">
      <w:pPr>
        <w:rPr>
          <w:b/>
        </w:rPr>
      </w:pPr>
      <w:r w:rsidRPr="00661BBF">
        <w:rPr>
          <w:b/>
        </w:rPr>
        <w:t>Academy Trust Accounting Officer</w:t>
      </w:r>
    </w:p>
    <w:p w:rsidR="005D05CE" w:rsidRPr="00661BBF" w:rsidRDefault="00661BBF" w:rsidP="00424904">
      <w:r w:rsidRPr="00661BBF">
        <w:rPr>
          <w:b/>
        </w:rPr>
        <w:t>Date:</w:t>
      </w:r>
      <w:r w:rsidRPr="00661BBF">
        <w:t xml:space="preserve"> …………………………………………………………….</w:t>
      </w:r>
    </w:p>
    <w:sectPr w:rsidR="005D05CE" w:rsidRPr="00661BBF" w:rsidSect="00DA6201">
      <w:footerReference w:type="default" r:id="rId16"/>
      <w:pgSz w:w="11906" w:h="16838"/>
      <w:pgMar w:top="720" w:right="720" w:bottom="720" w:left="720" w:header="709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39" w:rsidRDefault="00B34939" w:rsidP="005C657D">
      <w:pPr>
        <w:spacing w:after="0" w:line="240" w:lineRule="auto"/>
      </w:pPr>
      <w:r>
        <w:separator/>
      </w:r>
    </w:p>
  </w:endnote>
  <w:endnote w:type="continuationSeparator" w:id="0">
    <w:p w:rsidR="00B34939" w:rsidRDefault="00B34939" w:rsidP="005C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DC" w:rsidRDefault="008C46DC">
    <w:pPr>
      <w:pStyle w:val="Footer"/>
      <w:jc w:val="center"/>
    </w:pPr>
  </w:p>
  <w:p w:rsidR="00DC4922" w:rsidRDefault="003974DE">
    <w:pPr>
      <w:pStyle w:val="Footer"/>
      <w:jc w:val="center"/>
    </w:pPr>
    <w:r>
      <w:fldChar w:fldCharType="begin"/>
    </w:r>
    <w:r w:rsidR="00DC4922">
      <w:instrText xml:space="preserve"> PAGE   \* MERGEFORMAT </w:instrText>
    </w:r>
    <w:r>
      <w:fldChar w:fldCharType="separate"/>
    </w:r>
    <w:r w:rsidR="00CD6D98">
      <w:rPr>
        <w:noProof/>
      </w:rPr>
      <w:t>3</w:t>
    </w:r>
    <w:r>
      <w:rPr>
        <w:noProof/>
      </w:rPr>
      <w:fldChar w:fldCharType="end"/>
    </w:r>
  </w:p>
  <w:p w:rsidR="00DC4922" w:rsidRDefault="00DC4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39" w:rsidRDefault="00B34939" w:rsidP="005C657D">
      <w:pPr>
        <w:spacing w:after="0" w:line="240" w:lineRule="auto"/>
      </w:pPr>
      <w:r>
        <w:separator/>
      </w:r>
    </w:p>
  </w:footnote>
  <w:footnote w:type="continuationSeparator" w:id="0">
    <w:p w:rsidR="00B34939" w:rsidRDefault="00B34939" w:rsidP="005C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EAA4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12DD0"/>
    <w:multiLevelType w:val="hybridMultilevel"/>
    <w:tmpl w:val="FA846684"/>
    <w:lvl w:ilvl="0" w:tplc="5CE0802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104F75"/>
        <w:sz w:val="24"/>
      </w:rPr>
    </w:lvl>
    <w:lvl w:ilvl="1" w:tplc="4D24DD74">
      <w:start w:val="1"/>
      <w:numFmt w:val="bullet"/>
      <w:pStyle w:val="ListParagraph"/>
      <w:lvlText w:val=""/>
      <w:lvlJc w:val="left"/>
      <w:pPr>
        <w:ind w:left="1800" w:hanging="360"/>
      </w:pPr>
      <w:rPr>
        <w:rFonts w:ascii="Wingdings" w:hAnsi="Wingdings" w:hint="default"/>
        <w:color w:val="104F75"/>
      </w:rPr>
    </w:lvl>
    <w:lvl w:ilvl="2" w:tplc="C0B22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A26CF"/>
    <w:multiLevelType w:val="hybridMultilevel"/>
    <w:tmpl w:val="076AE364"/>
    <w:lvl w:ilvl="0" w:tplc="9FA891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26D66"/>
    <w:multiLevelType w:val="hybridMultilevel"/>
    <w:tmpl w:val="CEE4BB00"/>
    <w:lvl w:ilvl="0" w:tplc="9FA891EC">
      <w:start w:val="1"/>
      <w:numFmt w:val="bullet"/>
      <w:pStyle w:val="ListBullet1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1CA7"/>
    <w:multiLevelType w:val="multilevel"/>
    <w:tmpl w:val="453C7FB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7F00414"/>
    <w:multiLevelType w:val="hybridMultilevel"/>
    <w:tmpl w:val="F9A2699A"/>
    <w:lvl w:ilvl="0" w:tplc="F2E4CB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BA37C28"/>
    <w:multiLevelType w:val="hybridMultilevel"/>
    <w:tmpl w:val="A208BDE0"/>
    <w:lvl w:ilvl="0" w:tplc="F2E4CBEC">
      <w:start w:val="1"/>
      <w:numFmt w:val="bullet"/>
      <w:lvlRestart w:val="0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20F21CEF"/>
    <w:multiLevelType w:val="multilevel"/>
    <w:tmpl w:val="99B42FE8"/>
    <w:lvl w:ilvl="0">
      <w:start w:val="1"/>
      <w:numFmt w:val="decimal"/>
      <w:pStyle w:val="Lvl1bulle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20A0D24"/>
    <w:multiLevelType w:val="hybridMultilevel"/>
    <w:tmpl w:val="8932E3E8"/>
    <w:lvl w:ilvl="0" w:tplc="61347E1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100124"/>
    <w:multiLevelType w:val="hybridMultilevel"/>
    <w:tmpl w:val="D1C06C8A"/>
    <w:lvl w:ilvl="0" w:tplc="B0E618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>
    <w:nsid w:val="26F702BA"/>
    <w:multiLevelType w:val="hybridMultilevel"/>
    <w:tmpl w:val="3482BCF2"/>
    <w:lvl w:ilvl="0" w:tplc="F2E4CBEC">
      <w:start w:val="1"/>
      <w:numFmt w:val="bullet"/>
      <w:lvlRestart w:val="0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>
    <w:nsid w:val="2A287B60"/>
    <w:multiLevelType w:val="hybridMultilevel"/>
    <w:tmpl w:val="38DA6772"/>
    <w:lvl w:ilvl="0" w:tplc="9FA891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04F75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075AAD"/>
    <w:multiLevelType w:val="hybridMultilevel"/>
    <w:tmpl w:val="EDF09E60"/>
    <w:lvl w:ilvl="0" w:tplc="5E48609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942D0B"/>
    <w:multiLevelType w:val="multilevel"/>
    <w:tmpl w:val="547A256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30031EED"/>
    <w:multiLevelType w:val="multilevel"/>
    <w:tmpl w:val="3984EC1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Lvl2bullet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vl4bullet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364D7252"/>
    <w:multiLevelType w:val="hybridMultilevel"/>
    <w:tmpl w:val="01E2B918"/>
    <w:lvl w:ilvl="0" w:tplc="87149A98">
      <w:start w:val="1"/>
      <w:numFmt w:val="bullet"/>
      <w:pStyle w:val="ListBullet2"/>
      <w:lvlText w:val=""/>
      <w:lvlJc w:val="left"/>
      <w:pPr>
        <w:ind w:left="1497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9">
    <w:nsid w:val="3DB167E8"/>
    <w:multiLevelType w:val="hybridMultilevel"/>
    <w:tmpl w:val="DD328B3C"/>
    <w:lvl w:ilvl="0" w:tplc="84AC1A4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47EA1D43"/>
    <w:multiLevelType w:val="multilevel"/>
    <w:tmpl w:val="3986567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BC33186"/>
    <w:multiLevelType w:val="hybridMultilevel"/>
    <w:tmpl w:val="005050FC"/>
    <w:lvl w:ilvl="0" w:tplc="9FA891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04F75"/>
        <w:sz w:val="24"/>
      </w:rPr>
    </w:lvl>
    <w:lvl w:ilvl="1" w:tplc="B0E618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A1281"/>
    <w:multiLevelType w:val="hybridMultilevel"/>
    <w:tmpl w:val="B55AE4E4"/>
    <w:lvl w:ilvl="0" w:tplc="F2E4CB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616260"/>
    <w:multiLevelType w:val="hybridMultilevel"/>
    <w:tmpl w:val="E7DA5596"/>
    <w:lvl w:ilvl="0" w:tplc="F2E4CB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422A17"/>
    <w:multiLevelType w:val="hybridMultilevel"/>
    <w:tmpl w:val="BC9C2E8A"/>
    <w:lvl w:ilvl="0" w:tplc="F2E4CB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35B57"/>
    <w:multiLevelType w:val="hybridMultilevel"/>
    <w:tmpl w:val="22C68EE4"/>
    <w:lvl w:ilvl="0" w:tplc="2C2284BA">
      <w:start w:val="1"/>
      <w:numFmt w:val="bullet"/>
      <w:pStyle w:val="ListBullet4"/>
      <w:lvlText w:val=""/>
      <w:lvlJc w:val="left"/>
      <w:pPr>
        <w:ind w:left="2279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8">
    <w:nsid w:val="5E511539"/>
    <w:multiLevelType w:val="hybridMultilevel"/>
    <w:tmpl w:val="BC7A2A76"/>
    <w:lvl w:ilvl="0" w:tplc="F2E4CBEC">
      <w:start w:val="1"/>
      <w:numFmt w:val="bullet"/>
      <w:lvlRestart w:val="0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9">
    <w:nsid w:val="60C7738C"/>
    <w:multiLevelType w:val="multilevel"/>
    <w:tmpl w:val="43D260D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17F1B76"/>
    <w:multiLevelType w:val="hybridMultilevel"/>
    <w:tmpl w:val="D0CA4A88"/>
    <w:lvl w:ilvl="0" w:tplc="F2E4CBEC">
      <w:start w:val="1"/>
      <w:numFmt w:val="bullet"/>
      <w:lvlRestart w:val="0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1">
    <w:nsid w:val="62A232E5"/>
    <w:multiLevelType w:val="multilevel"/>
    <w:tmpl w:val="4228834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vl3bullet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2">
    <w:nsid w:val="62B16B5B"/>
    <w:multiLevelType w:val="hybridMultilevel"/>
    <w:tmpl w:val="CEA8B5D8"/>
    <w:lvl w:ilvl="0" w:tplc="F2E4CBEC">
      <w:start w:val="1"/>
      <w:numFmt w:val="bullet"/>
      <w:lvlRestart w:val="0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3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>
    <w:nsid w:val="6F93220B"/>
    <w:multiLevelType w:val="hybridMultilevel"/>
    <w:tmpl w:val="DD9AEF0A"/>
    <w:lvl w:ilvl="0" w:tplc="E2F8E2C2">
      <w:start w:val="1"/>
      <w:numFmt w:val="bullet"/>
      <w:pStyle w:val="ListBullet3"/>
      <w:lvlText w:val=""/>
      <w:lvlJc w:val="left"/>
      <w:pPr>
        <w:ind w:left="1854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1B156BA"/>
    <w:multiLevelType w:val="multilevel"/>
    <w:tmpl w:val="BACA72D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78122428"/>
    <w:multiLevelType w:val="hybridMultilevel"/>
    <w:tmpl w:val="7E1EDF7A"/>
    <w:lvl w:ilvl="0" w:tplc="9FA891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04F75"/>
        <w:sz w:val="24"/>
      </w:rPr>
    </w:lvl>
    <w:lvl w:ilvl="1" w:tplc="B0E618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8"/>
  </w:num>
  <w:num w:numId="5">
    <w:abstractNumId w:val="34"/>
  </w:num>
  <w:num w:numId="6">
    <w:abstractNumId w:val="1"/>
  </w:num>
  <w:num w:numId="7">
    <w:abstractNumId w:val="27"/>
  </w:num>
  <w:num w:numId="8">
    <w:abstractNumId w:val="33"/>
  </w:num>
  <w:num w:numId="9">
    <w:abstractNumId w:val="17"/>
  </w:num>
  <w:num w:numId="10">
    <w:abstractNumId w:val="29"/>
  </w:num>
  <w:num w:numId="11">
    <w:abstractNumId w:val="7"/>
  </w:num>
  <w:num w:numId="12">
    <w:abstractNumId w:val="19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5"/>
  </w:num>
  <w:num w:numId="18">
    <w:abstractNumId w:val="20"/>
  </w:num>
  <w:num w:numId="19">
    <w:abstractNumId w:val="21"/>
  </w:num>
  <w:num w:numId="20">
    <w:abstractNumId w:val="7"/>
  </w:num>
  <w:num w:numId="21">
    <w:abstractNumId w:val="10"/>
  </w:num>
  <w:num w:numId="22">
    <w:abstractNumId w:val="20"/>
  </w:num>
  <w:num w:numId="23">
    <w:abstractNumId w:val="18"/>
  </w:num>
  <w:num w:numId="24">
    <w:abstractNumId w:val="18"/>
  </w:num>
  <w:num w:numId="25">
    <w:abstractNumId w:val="16"/>
  </w:num>
  <w:num w:numId="26">
    <w:abstractNumId w:val="31"/>
  </w:num>
  <w:num w:numId="27">
    <w:abstractNumId w:val="31"/>
  </w:num>
  <w:num w:numId="28">
    <w:abstractNumId w:val="35"/>
  </w:num>
  <w:num w:numId="29">
    <w:abstractNumId w:val="6"/>
  </w:num>
  <w:num w:numId="30">
    <w:abstractNumId w:val="8"/>
  </w:num>
  <w:num w:numId="31">
    <w:abstractNumId w:val="25"/>
  </w:num>
  <w:num w:numId="32">
    <w:abstractNumId w:val="13"/>
  </w:num>
  <w:num w:numId="33">
    <w:abstractNumId w:val="23"/>
  </w:num>
  <w:num w:numId="34">
    <w:abstractNumId w:val="32"/>
  </w:num>
  <w:num w:numId="35">
    <w:abstractNumId w:val="30"/>
  </w:num>
  <w:num w:numId="36">
    <w:abstractNumId w:val="28"/>
  </w:num>
  <w:num w:numId="37">
    <w:abstractNumId w:val="24"/>
  </w:num>
  <w:num w:numId="38">
    <w:abstractNumId w:val="12"/>
  </w:num>
  <w:num w:numId="39">
    <w:abstractNumId w:val="26"/>
  </w:num>
  <w:num w:numId="40">
    <w:abstractNumId w:val="11"/>
  </w:num>
  <w:num w:numId="41">
    <w:abstractNumId w:val="3"/>
  </w:num>
  <w:num w:numId="42">
    <w:abstractNumId w:val="22"/>
  </w:num>
  <w:num w:numId="43">
    <w:abstractNumId w:val="36"/>
  </w:num>
  <w:num w:numId="4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3A6E"/>
    <w:rsid w:val="0002203B"/>
    <w:rsid w:val="00024076"/>
    <w:rsid w:val="00031C96"/>
    <w:rsid w:val="00031F36"/>
    <w:rsid w:val="000442BD"/>
    <w:rsid w:val="00057100"/>
    <w:rsid w:val="00066B1C"/>
    <w:rsid w:val="0008228C"/>
    <w:rsid w:val="00083A73"/>
    <w:rsid w:val="0009041F"/>
    <w:rsid w:val="000A10F4"/>
    <w:rsid w:val="000A7F55"/>
    <w:rsid w:val="000B06D4"/>
    <w:rsid w:val="000B3DE0"/>
    <w:rsid w:val="000C4210"/>
    <w:rsid w:val="000D1D30"/>
    <w:rsid w:val="000D4433"/>
    <w:rsid w:val="000D6B1E"/>
    <w:rsid w:val="000E0153"/>
    <w:rsid w:val="000E3350"/>
    <w:rsid w:val="000F22D0"/>
    <w:rsid w:val="000F73F3"/>
    <w:rsid w:val="00103E77"/>
    <w:rsid w:val="00105B53"/>
    <w:rsid w:val="0011494F"/>
    <w:rsid w:val="00121C6C"/>
    <w:rsid w:val="00132AA8"/>
    <w:rsid w:val="00133075"/>
    <w:rsid w:val="00147214"/>
    <w:rsid w:val="00152A3A"/>
    <w:rsid w:val="001540AB"/>
    <w:rsid w:val="0016507E"/>
    <w:rsid w:val="001747E2"/>
    <w:rsid w:val="00176EB9"/>
    <w:rsid w:val="00190C3A"/>
    <w:rsid w:val="00196306"/>
    <w:rsid w:val="001A2984"/>
    <w:rsid w:val="001A3A04"/>
    <w:rsid w:val="001A61F1"/>
    <w:rsid w:val="001B2AE2"/>
    <w:rsid w:val="001B4452"/>
    <w:rsid w:val="001B5C15"/>
    <w:rsid w:val="001B796F"/>
    <w:rsid w:val="001C5A63"/>
    <w:rsid w:val="001C5EB6"/>
    <w:rsid w:val="001D5770"/>
    <w:rsid w:val="00203677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52F"/>
    <w:rsid w:val="002839B5"/>
    <w:rsid w:val="0028489E"/>
    <w:rsid w:val="00287788"/>
    <w:rsid w:val="0028796A"/>
    <w:rsid w:val="002A28F7"/>
    <w:rsid w:val="002A3153"/>
    <w:rsid w:val="002A6F8A"/>
    <w:rsid w:val="002C3AA4"/>
    <w:rsid w:val="002E463F"/>
    <w:rsid w:val="002E4E9A"/>
    <w:rsid w:val="002E508B"/>
    <w:rsid w:val="002E5F9F"/>
    <w:rsid w:val="002E6276"/>
    <w:rsid w:val="002E7849"/>
    <w:rsid w:val="002F7128"/>
    <w:rsid w:val="00300F99"/>
    <w:rsid w:val="003136C8"/>
    <w:rsid w:val="00361752"/>
    <w:rsid w:val="00374981"/>
    <w:rsid w:val="003810D8"/>
    <w:rsid w:val="003853A4"/>
    <w:rsid w:val="003974DE"/>
    <w:rsid w:val="003A1CC2"/>
    <w:rsid w:val="003B68F5"/>
    <w:rsid w:val="003C60B5"/>
    <w:rsid w:val="003D1EFE"/>
    <w:rsid w:val="003E1329"/>
    <w:rsid w:val="003F63E0"/>
    <w:rsid w:val="003F751E"/>
    <w:rsid w:val="00421F3D"/>
    <w:rsid w:val="004242C5"/>
    <w:rsid w:val="00424904"/>
    <w:rsid w:val="004339FB"/>
    <w:rsid w:val="004377C4"/>
    <w:rsid w:val="004509BE"/>
    <w:rsid w:val="00453C80"/>
    <w:rsid w:val="00470223"/>
    <w:rsid w:val="004866AD"/>
    <w:rsid w:val="004B5601"/>
    <w:rsid w:val="004D13A3"/>
    <w:rsid w:val="004E6CD9"/>
    <w:rsid w:val="004F20E3"/>
    <w:rsid w:val="004F211A"/>
    <w:rsid w:val="004F26F6"/>
    <w:rsid w:val="004F3159"/>
    <w:rsid w:val="004F4AEF"/>
    <w:rsid w:val="004F7577"/>
    <w:rsid w:val="005025F3"/>
    <w:rsid w:val="00536E0B"/>
    <w:rsid w:val="005449E6"/>
    <w:rsid w:val="005535E5"/>
    <w:rsid w:val="00560451"/>
    <w:rsid w:val="0057250B"/>
    <w:rsid w:val="00574294"/>
    <w:rsid w:val="005749C5"/>
    <w:rsid w:val="0057670A"/>
    <w:rsid w:val="00581D79"/>
    <w:rsid w:val="00586721"/>
    <w:rsid w:val="005905B1"/>
    <w:rsid w:val="005914F1"/>
    <w:rsid w:val="005A07FF"/>
    <w:rsid w:val="005B1536"/>
    <w:rsid w:val="005B2FD4"/>
    <w:rsid w:val="005B5B3C"/>
    <w:rsid w:val="005C0B41"/>
    <w:rsid w:val="005C1770"/>
    <w:rsid w:val="005C657D"/>
    <w:rsid w:val="005D05CE"/>
    <w:rsid w:val="005D252F"/>
    <w:rsid w:val="005D4343"/>
    <w:rsid w:val="005E0B26"/>
    <w:rsid w:val="005F107C"/>
    <w:rsid w:val="0060702F"/>
    <w:rsid w:val="006108B3"/>
    <w:rsid w:val="006237FB"/>
    <w:rsid w:val="00633E4E"/>
    <w:rsid w:val="00635D57"/>
    <w:rsid w:val="006418B2"/>
    <w:rsid w:val="00642404"/>
    <w:rsid w:val="00647EFA"/>
    <w:rsid w:val="00652973"/>
    <w:rsid w:val="006558CA"/>
    <w:rsid w:val="00657E79"/>
    <w:rsid w:val="006606F5"/>
    <w:rsid w:val="00661BBF"/>
    <w:rsid w:val="0067185E"/>
    <w:rsid w:val="00671D5B"/>
    <w:rsid w:val="006775FA"/>
    <w:rsid w:val="0068544D"/>
    <w:rsid w:val="006870CE"/>
    <w:rsid w:val="00695D08"/>
    <w:rsid w:val="006A27AA"/>
    <w:rsid w:val="006A2CB9"/>
    <w:rsid w:val="006A3602"/>
    <w:rsid w:val="006B1F9F"/>
    <w:rsid w:val="006C382D"/>
    <w:rsid w:val="006D1162"/>
    <w:rsid w:val="006E0708"/>
    <w:rsid w:val="006E7BFC"/>
    <w:rsid w:val="006E7F39"/>
    <w:rsid w:val="006F1F96"/>
    <w:rsid w:val="006F7A61"/>
    <w:rsid w:val="00700B01"/>
    <w:rsid w:val="00702EBF"/>
    <w:rsid w:val="00711D9D"/>
    <w:rsid w:val="00713414"/>
    <w:rsid w:val="00730350"/>
    <w:rsid w:val="0073516C"/>
    <w:rsid w:val="00735461"/>
    <w:rsid w:val="007403F5"/>
    <w:rsid w:val="007426B3"/>
    <w:rsid w:val="00743353"/>
    <w:rsid w:val="0075096B"/>
    <w:rsid w:val="00750E4A"/>
    <w:rsid w:val="00751648"/>
    <w:rsid w:val="00760615"/>
    <w:rsid w:val="0076231A"/>
    <w:rsid w:val="007634DB"/>
    <w:rsid w:val="00764D03"/>
    <w:rsid w:val="007720FE"/>
    <w:rsid w:val="00774F55"/>
    <w:rsid w:val="00775D8A"/>
    <w:rsid w:val="0077659E"/>
    <w:rsid w:val="00777AD4"/>
    <w:rsid w:val="00780950"/>
    <w:rsid w:val="007809EF"/>
    <w:rsid w:val="00783D2C"/>
    <w:rsid w:val="00794F29"/>
    <w:rsid w:val="007960F2"/>
    <w:rsid w:val="007A2250"/>
    <w:rsid w:val="007A5759"/>
    <w:rsid w:val="007A6042"/>
    <w:rsid w:val="007B3CFE"/>
    <w:rsid w:val="007C41A5"/>
    <w:rsid w:val="007C58BE"/>
    <w:rsid w:val="007D080B"/>
    <w:rsid w:val="007E06DD"/>
    <w:rsid w:val="007F1ACB"/>
    <w:rsid w:val="00806472"/>
    <w:rsid w:val="00816E77"/>
    <w:rsid w:val="00821CD3"/>
    <w:rsid w:val="00831263"/>
    <w:rsid w:val="00831DB7"/>
    <w:rsid w:val="00832EBF"/>
    <w:rsid w:val="008366CB"/>
    <w:rsid w:val="00837F3A"/>
    <w:rsid w:val="008419B8"/>
    <w:rsid w:val="00854655"/>
    <w:rsid w:val="008620F3"/>
    <w:rsid w:val="008624B9"/>
    <w:rsid w:val="00863986"/>
    <w:rsid w:val="00866257"/>
    <w:rsid w:val="00874F24"/>
    <w:rsid w:val="00876230"/>
    <w:rsid w:val="00877D5B"/>
    <w:rsid w:val="00886B1E"/>
    <w:rsid w:val="008A4147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4FC4"/>
    <w:rsid w:val="008D6968"/>
    <w:rsid w:val="008E3F07"/>
    <w:rsid w:val="008E5F36"/>
    <w:rsid w:val="008E6ED4"/>
    <w:rsid w:val="008F2757"/>
    <w:rsid w:val="008F2E4F"/>
    <w:rsid w:val="008F4C06"/>
    <w:rsid w:val="008F7436"/>
    <w:rsid w:val="009055E4"/>
    <w:rsid w:val="00917E9C"/>
    <w:rsid w:val="0092379D"/>
    <w:rsid w:val="00951C56"/>
    <w:rsid w:val="00955907"/>
    <w:rsid w:val="0095599F"/>
    <w:rsid w:val="0096424B"/>
    <w:rsid w:val="009959B7"/>
    <w:rsid w:val="009B32FA"/>
    <w:rsid w:val="009C73CF"/>
    <w:rsid w:val="009E00AE"/>
    <w:rsid w:val="009E09D3"/>
    <w:rsid w:val="009E6E74"/>
    <w:rsid w:val="009F3E35"/>
    <w:rsid w:val="00A30BA1"/>
    <w:rsid w:val="00A37DEE"/>
    <w:rsid w:val="00A433C3"/>
    <w:rsid w:val="00A54758"/>
    <w:rsid w:val="00A54BB7"/>
    <w:rsid w:val="00A5643A"/>
    <w:rsid w:val="00A5723C"/>
    <w:rsid w:val="00A707A4"/>
    <w:rsid w:val="00A7274B"/>
    <w:rsid w:val="00A73FB8"/>
    <w:rsid w:val="00A763CB"/>
    <w:rsid w:val="00A801D1"/>
    <w:rsid w:val="00A81F69"/>
    <w:rsid w:val="00AA3484"/>
    <w:rsid w:val="00AA7E7B"/>
    <w:rsid w:val="00AB3834"/>
    <w:rsid w:val="00AB6D0F"/>
    <w:rsid w:val="00AB7858"/>
    <w:rsid w:val="00AC61A6"/>
    <w:rsid w:val="00AD1DD2"/>
    <w:rsid w:val="00AD2062"/>
    <w:rsid w:val="00AD2F1D"/>
    <w:rsid w:val="00AE1E46"/>
    <w:rsid w:val="00AE59CE"/>
    <w:rsid w:val="00AF0989"/>
    <w:rsid w:val="00AF3246"/>
    <w:rsid w:val="00AF785C"/>
    <w:rsid w:val="00B139BE"/>
    <w:rsid w:val="00B34939"/>
    <w:rsid w:val="00B3498C"/>
    <w:rsid w:val="00B43CAD"/>
    <w:rsid w:val="00B51A22"/>
    <w:rsid w:val="00B545CD"/>
    <w:rsid w:val="00B55A49"/>
    <w:rsid w:val="00B64265"/>
    <w:rsid w:val="00B67F76"/>
    <w:rsid w:val="00B70EFF"/>
    <w:rsid w:val="00B738D1"/>
    <w:rsid w:val="00B7558C"/>
    <w:rsid w:val="00B83229"/>
    <w:rsid w:val="00B9194F"/>
    <w:rsid w:val="00BA003B"/>
    <w:rsid w:val="00BB05E2"/>
    <w:rsid w:val="00BB7C04"/>
    <w:rsid w:val="00BD1111"/>
    <w:rsid w:val="00BD26B6"/>
    <w:rsid w:val="00BD436F"/>
    <w:rsid w:val="00BE01C6"/>
    <w:rsid w:val="00BE4DAC"/>
    <w:rsid w:val="00BF13F8"/>
    <w:rsid w:val="00C01CFF"/>
    <w:rsid w:val="00C15B78"/>
    <w:rsid w:val="00C21105"/>
    <w:rsid w:val="00C2207B"/>
    <w:rsid w:val="00C46129"/>
    <w:rsid w:val="00C529E8"/>
    <w:rsid w:val="00C6013F"/>
    <w:rsid w:val="00C65046"/>
    <w:rsid w:val="00C71561"/>
    <w:rsid w:val="00C8124F"/>
    <w:rsid w:val="00C81513"/>
    <w:rsid w:val="00C84637"/>
    <w:rsid w:val="00C8568B"/>
    <w:rsid w:val="00C92AD3"/>
    <w:rsid w:val="00CA1009"/>
    <w:rsid w:val="00CA30B4"/>
    <w:rsid w:val="00CA72FC"/>
    <w:rsid w:val="00CB56F5"/>
    <w:rsid w:val="00CB6E04"/>
    <w:rsid w:val="00CC2512"/>
    <w:rsid w:val="00CC547F"/>
    <w:rsid w:val="00CD5D21"/>
    <w:rsid w:val="00CD6D98"/>
    <w:rsid w:val="00CE40D7"/>
    <w:rsid w:val="00CE7906"/>
    <w:rsid w:val="00CF0E19"/>
    <w:rsid w:val="00D24F8B"/>
    <w:rsid w:val="00D27D9B"/>
    <w:rsid w:val="00D376DB"/>
    <w:rsid w:val="00D40C49"/>
    <w:rsid w:val="00D40DE9"/>
    <w:rsid w:val="00D41212"/>
    <w:rsid w:val="00D42B45"/>
    <w:rsid w:val="00D660A1"/>
    <w:rsid w:val="00D66FFC"/>
    <w:rsid w:val="00D92274"/>
    <w:rsid w:val="00D94339"/>
    <w:rsid w:val="00D9707F"/>
    <w:rsid w:val="00DA1F8E"/>
    <w:rsid w:val="00DA57A4"/>
    <w:rsid w:val="00DA6201"/>
    <w:rsid w:val="00DB0D07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5A33"/>
    <w:rsid w:val="00E1702C"/>
    <w:rsid w:val="00E22EE8"/>
    <w:rsid w:val="00E23ABB"/>
    <w:rsid w:val="00E23E99"/>
    <w:rsid w:val="00E3093A"/>
    <w:rsid w:val="00E310CC"/>
    <w:rsid w:val="00E33078"/>
    <w:rsid w:val="00E335AB"/>
    <w:rsid w:val="00E33AB6"/>
    <w:rsid w:val="00E4012C"/>
    <w:rsid w:val="00E42A8F"/>
    <w:rsid w:val="00E5223F"/>
    <w:rsid w:val="00E66B4F"/>
    <w:rsid w:val="00E741D5"/>
    <w:rsid w:val="00E74474"/>
    <w:rsid w:val="00E77FCA"/>
    <w:rsid w:val="00E82071"/>
    <w:rsid w:val="00E87A6A"/>
    <w:rsid w:val="00E9232A"/>
    <w:rsid w:val="00EA2A55"/>
    <w:rsid w:val="00EA36BC"/>
    <w:rsid w:val="00EA4D1B"/>
    <w:rsid w:val="00EB1D11"/>
    <w:rsid w:val="00ED3D05"/>
    <w:rsid w:val="00EE64AE"/>
    <w:rsid w:val="00EF6D18"/>
    <w:rsid w:val="00F06445"/>
    <w:rsid w:val="00F07114"/>
    <w:rsid w:val="00F163ED"/>
    <w:rsid w:val="00F206A7"/>
    <w:rsid w:val="00F3105E"/>
    <w:rsid w:val="00F33D1F"/>
    <w:rsid w:val="00F41591"/>
    <w:rsid w:val="00F41A63"/>
    <w:rsid w:val="00F45AD9"/>
    <w:rsid w:val="00F45BEB"/>
    <w:rsid w:val="00F54523"/>
    <w:rsid w:val="00F81DCE"/>
    <w:rsid w:val="00F84544"/>
    <w:rsid w:val="00F954FA"/>
    <w:rsid w:val="00F95B1F"/>
    <w:rsid w:val="00FA05B2"/>
    <w:rsid w:val="00FA0889"/>
    <w:rsid w:val="00FA17CF"/>
    <w:rsid w:val="00FA68A7"/>
    <w:rsid w:val="00FC0C51"/>
    <w:rsid w:val="00FC5EFA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figures" w:uiPriority="99"/>
    <w:lsdException w:name="List Bullet 2" w:qFormat="1"/>
    <w:lsdException w:name="List Bullet 3" w:qFormat="1"/>
    <w:lsdException w:name="List Bullet 4" w:qFormat="1"/>
    <w:lsdException w:name="Title" w:semiHidden="0" w:unhideWhenUsed="0" w:qFormat="1"/>
    <w:lsdException w:name="Hyperlink" w:uiPriority="99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A0889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124"/>
    <w:pPr>
      <w:pageBreakBefore/>
      <w:spacing w:line="240" w:lineRule="auto"/>
      <w:outlineLvl w:val="0"/>
    </w:pPr>
    <w:rPr>
      <w:b/>
      <w:color w:val="104F75"/>
      <w:sz w:val="36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8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1B88"/>
    <w:rPr>
      <w:rFonts w:ascii="Arial" w:hAnsi="Arial" w:cs="Arial"/>
      <w:b/>
      <w:color w:val="104F75"/>
      <w:sz w:val="36"/>
      <w:szCs w:val="24"/>
      <w:lang w:eastAsia="en-US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5C0B41"/>
    <w:pPr>
      <w:spacing w:line="240" w:lineRule="auto"/>
    </w:pPr>
    <w:rPr>
      <w:b/>
      <w:color w:val="104F75"/>
      <w:sz w:val="96"/>
      <w:szCs w:val="120"/>
      <w:lang w:val="x-none" w:eastAsia="en-US"/>
    </w:rPr>
  </w:style>
  <w:style w:type="character" w:customStyle="1" w:styleId="TitleTextChar">
    <w:name w:val="TitleText Char"/>
    <w:link w:val="TitleText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customStyle="1" w:styleId="SubtitleText">
    <w:name w:val="SubtitleText"/>
    <w:basedOn w:val="Normal"/>
    <w:link w:val="SubtitleTextChar"/>
    <w:unhideWhenUsed/>
    <w:qFormat/>
    <w:rsid w:val="00DF7F39"/>
    <w:rPr>
      <w:b/>
      <w:color w:val="104F75"/>
      <w:sz w:val="48"/>
      <w:szCs w:val="48"/>
      <w:lang w:val="x-none" w:eastAsia="en-US"/>
    </w:rPr>
  </w:style>
  <w:style w:type="character" w:customStyle="1" w:styleId="SubtitleTextChar">
    <w:name w:val="SubtitleText Char"/>
    <w:link w:val="SubtitleText"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uiPriority w:val="34"/>
    <w:unhideWhenUsed/>
    <w:rsid w:val="00816E77"/>
    <w:pPr>
      <w:numPr>
        <w:ilvl w:val="1"/>
        <w:numId w:val="2"/>
      </w:numPr>
      <w:spacing w:after="120" w:line="288" w:lineRule="auto"/>
      <w:ind w:left="1560" w:hanging="426"/>
    </w:pPr>
    <w:rPr>
      <w:rFonts w:cs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  <w:rPr>
      <w:lang w:val="x-none" w:eastAsia="x-none"/>
    </w:rPr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semiHidden/>
    <w:unhideWhenUsed/>
    <w:rsid w:val="005C0B41"/>
    <w:pPr>
      <w:spacing w:before="7400"/>
    </w:pPr>
    <w:rPr>
      <w:lang w:val="x-none" w:eastAsia="en-US"/>
    </w:rPr>
  </w:style>
  <w:style w:type="character" w:customStyle="1" w:styleId="CopyrightSpacingChar">
    <w:name w:val="CopyrightSpacing Char"/>
    <w:link w:val="Copyright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  <w:rPr>
      <w:lang w:val="x-none" w:eastAsia="en-US"/>
    </w:r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  <w:lang w:val="x-none" w:eastAsia="en-US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  <w:rPr>
      <w:lang w:val="x-none" w:eastAsia="en-US"/>
    </w:rPr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ListBullet1">
    <w:name w:val="List Bullet 1"/>
    <w:basedOn w:val="ListBullet"/>
    <w:qFormat/>
    <w:rsid w:val="0027252F"/>
    <w:pPr>
      <w:numPr>
        <w:numId w:val="1"/>
      </w:numPr>
      <w:tabs>
        <w:tab w:val="left" w:pos="709"/>
      </w:tabs>
      <w:spacing w:after="120"/>
      <w:ind w:hanging="357"/>
      <w:contextualSpacing w:val="0"/>
    </w:pPr>
  </w:style>
  <w:style w:type="paragraph" w:styleId="ListBullet2">
    <w:name w:val="List Bullet 2"/>
    <w:basedOn w:val="Normal"/>
    <w:qFormat/>
    <w:rsid w:val="007C58BE"/>
    <w:pPr>
      <w:numPr>
        <w:numId w:val="4"/>
      </w:numPr>
      <w:tabs>
        <w:tab w:val="left" w:pos="1134"/>
      </w:tabs>
      <w:spacing w:after="60"/>
      <w:ind w:hanging="357"/>
    </w:pPr>
  </w:style>
  <w:style w:type="paragraph" w:styleId="ListBullet3">
    <w:name w:val="List Bullet 3"/>
    <w:basedOn w:val="ListBullet"/>
    <w:link w:val="ListBullet3Char"/>
    <w:qFormat/>
    <w:rsid w:val="007C58BE"/>
    <w:pPr>
      <w:numPr>
        <w:numId w:val="5"/>
      </w:numPr>
      <w:tabs>
        <w:tab w:val="left" w:pos="1560"/>
      </w:tabs>
      <w:spacing w:after="60"/>
      <w:ind w:left="1559" w:hanging="425"/>
      <w:contextualSpacing w:val="0"/>
    </w:pPr>
    <w:rPr>
      <w:lang w:val="x-none" w:eastAsia="x-none"/>
    </w:rPr>
  </w:style>
  <w:style w:type="paragraph" w:styleId="ListBullet4">
    <w:name w:val="List Bullet 4"/>
    <w:basedOn w:val="ListBullet"/>
    <w:link w:val="ListBullet4Char"/>
    <w:qFormat/>
    <w:rsid w:val="007C58BE"/>
    <w:pPr>
      <w:numPr>
        <w:numId w:val="7"/>
      </w:numPr>
      <w:tabs>
        <w:tab w:val="left" w:pos="1985"/>
      </w:tabs>
      <w:spacing w:after="120"/>
      <w:ind w:left="1984" w:hanging="425"/>
      <w:contextualSpacing w:val="0"/>
    </w:pPr>
    <w:rPr>
      <w:lang w:val="x-none" w:eastAsia="x-none"/>
    </w:rPr>
  </w:style>
  <w:style w:type="paragraph" w:styleId="Caption">
    <w:name w:val="caption"/>
    <w:basedOn w:val="Normal"/>
    <w:next w:val="Normal"/>
    <w:qFormat/>
    <w:rsid w:val="007F1ACB"/>
    <w:pPr>
      <w:spacing w:before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6"/>
      </w:numPr>
      <w:contextualSpacing/>
    </w:pPr>
  </w:style>
  <w:style w:type="paragraph" w:customStyle="1" w:styleId="Lvl1bullet">
    <w:name w:val="Lvl 1 bullet"/>
    <w:autoRedefine/>
    <w:qFormat/>
    <w:rsid w:val="00633E4E"/>
    <w:pPr>
      <w:numPr>
        <w:numId w:val="3"/>
      </w:numPr>
      <w:tabs>
        <w:tab w:val="left" w:pos="709"/>
      </w:tabs>
      <w:spacing w:after="240" w:line="288" w:lineRule="auto"/>
      <w:ind w:left="714" w:hanging="357"/>
    </w:pPr>
    <w:rPr>
      <w:rFonts w:cs="Arial"/>
      <w:sz w:val="24"/>
      <w:szCs w:val="24"/>
      <w:lang w:eastAsia="en-US"/>
    </w:rPr>
  </w:style>
  <w:style w:type="character" w:customStyle="1" w:styleId="ListBullet3Char">
    <w:name w:val="List Bullet 3 Char"/>
    <w:link w:val="ListBullet3"/>
    <w:rsid w:val="007C58BE"/>
    <w:rPr>
      <w:sz w:val="24"/>
      <w:szCs w:val="24"/>
    </w:rPr>
  </w:style>
  <w:style w:type="paragraph" w:customStyle="1" w:styleId="Lvl2bullet">
    <w:name w:val="Lvl 2 bullet"/>
    <w:autoRedefine/>
    <w:qFormat/>
    <w:rsid w:val="00DF5124"/>
    <w:pPr>
      <w:numPr>
        <w:ilvl w:val="1"/>
        <w:numId w:val="9"/>
      </w:numPr>
      <w:spacing w:after="120" w:line="288" w:lineRule="auto"/>
    </w:pPr>
    <w:rPr>
      <w:rFonts w:cs="Arial"/>
      <w:sz w:val="24"/>
      <w:szCs w:val="24"/>
      <w:lang w:eastAsia="en-US"/>
    </w:rPr>
  </w:style>
  <w:style w:type="paragraph" w:customStyle="1" w:styleId="Lvl4bullet">
    <w:name w:val="Lvl 4 bullet"/>
    <w:basedOn w:val="Normal"/>
    <w:autoRedefine/>
    <w:qFormat/>
    <w:rsid w:val="00713414"/>
    <w:pPr>
      <w:numPr>
        <w:ilvl w:val="3"/>
        <w:numId w:val="9"/>
      </w:numPr>
      <w:tabs>
        <w:tab w:val="clear" w:pos="3240"/>
        <w:tab w:val="num" w:pos="2977"/>
      </w:tabs>
      <w:spacing w:after="120"/>
      <w:ind w:left="2977" w:hanging="851"/>
    </w:pPr>
  </w:style>
  <w:style w:type="character" w:customStyle="1" w:styleId="ListBullet4Char">
    <w:name w:val="List Bullet 4 Char"/>
    <w:link w:val="ListBullet4"/>
    <w:rsid w:val="007C58BE"/>
    <w:rPr>
      <w:sz w:val="24"/>
      <w:szCs w:val="24"/>
    </w:rPr>
  </w:style>
  <w:style w:type="paragraph" w:customStyle="1" w:styleId="Lvl3bullet">
    <w:name w:val="Lvl 3 bullet"/>
    <w:basedOn w:val="Normal"/>
    <w:link w:val="Lvl3bulletChar"/>
    <w:autoRedefine/>
    <w:qFormat/>
    <w:rsid w:val="00A763CB"/>
    <w:pPr>
      <w:numPr>
        <w:ilvl w:val="2"/>
        <w:numId w:val="26"/>
      </w:numPr>
      <w:spacing w:after="120"/>
      <w:contextualSpacing/>
    </w:pPr>
    <w:rPr>
      <w:lang w:val="x-none" w:eastAsia="x-none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DfESOutNumbered">
    <w:name w:val="DfESOutNumbered"/>
    <w:basedOn w:val="Normal"/>
    <w:link w:val="DfESOutNumberedChar"/>
    <w:rsid w:val="00774F55"/>
    <w:pPr>
      <w:widowControl w:val="0"/>
      <w:numPr>
        <w:numId w:val="2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  <w:lang w:val="x-none" w:eastAsia="en-US"/>
    </w:rPr>
  </w:style>
  <w:style w:type="character" w:customStyle="1" w:styleId="DfESOutNumberedChar">
    <w:name w:val="DfESOutNumbered Char"/>
    <w:link w:val="DfESOutNumbered"/>
    <w:rsid w:val="00774F55"/>
    <w:rPr>
      <w:rFonts w:cs="Arial"/>
      <w:sz w:val="22"/>
      <w:lang w:eastAsia="en-US"/>
    </w:rPr>
  </w:style>
  <w:style w:type="paragraph" w:customStyle="1" w:styleId="DeptBullets">
    <w:name w:val="DeptBullets"/>
    <w:basedOn w:val="Normal"/>
    <w:link w:val="DeptBulletsChar"/>
    <w:rsid w:val="00774F55"/>
    <w:pPr>
      <w:widowControl w:val="0"/>
      <w:numPr>
        <w:numId w:val="2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val="x-none" w:eastAsia="en-US"/>
    </w:rPr>
  </w:style>
  <w:style w:type="character" w:customStyle="1" w:styleId="DeptBulletsChar">
    <w:name w:val="DeptBullets Char"/>
    <w:link w:val="DeptBullets"/>
    <w:rsid w:val="00774F55"/>
    <w:rPr>
      <w:sz w:val="24"/>
      <w:lang w:eastAsia="en-US"/>
    </w:rPr>
  </w:style>
  <w:style w:type="character" w:customStyle="1" w:styleId="Lvl3bulletChar">
    <w:name w:val="Lvl 3 bullet Char"/>
    <w:link w:val="Lvl3bullet"/>
    <w:rsid w:val="00A763CB"/>
    <w:rPr>
      <w:sz w:val="24"/>
      <w:szCs w:val="24"/>
    </w:rPr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paragraph" w:customStyle="1" w:styleId="Bold">
    <w:name w:val="Bold"/>
    <w:basedOn w:val="default"/>
    <w:link w:val="BoldChar"/>
    <w:rsid w:val="00774F55"/>
    <w:rPr>
      <w:rFonts w:cs="Times New Roman"/>
      <w:b/>
      <w:lang w:val="x-none" w:eastAsia="x-none"/>
    </w:rPr>
  </w:style>
  <w:style w:type="character" w:customStyle="1" w:styleId="BoldChar">
    <w:name w:val="Bold Char"/>
    <w:link w:val="Bold"/>
    <w:rsid w:val="00774F55"/>
    <w:rPr>
      <w:rFonts w:cs="Arial"/>
      <w:b/>
      <w:color w:val="000000"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  <w:lang w:bidi="ar-SA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  <w:lang w:val="x-none" w:eastAsia="x-none"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  <w:rPr>
      <w:lang w:val="x-none" w:eastAsia="x-none"/>
    </w:r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paragraph" w:customStyle="1" w:styleId="DeptOutNumbered">
    <w:name w:val="DeptOutNumbered"/>
    <w:basedOn w:val="Normal"/>
    <w:rsid w:val="00AE59CE"/>
    <w:pPr>
      <w:widowControl w:val="0"/>
      <w:numPr>
        <w:numId w:val="3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/>
      <w:szCs w:val="20"/>
      <w:lang w:eastAsia="ja-JP"/>
    </w:rPr>
  </w:style>
  <w:style w:type="character" w:styleId="CommentReference">
    <w:name w:val="annotation reference"/>
    <w:basedOn w:val="DefaultParagraphFont"/>
    <w:semiHidden/>
    <w:unhideWhenUsed/>
    <w:rsid w:val="004F75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7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5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figures" w:uiPriority="99"/>
    <w:lsdException w:name="List Bullet 2" w:qFormat="1"/>
    <w:lsdException w:name="List Bullet 3" w:qFormat="1"/>
    <w:lsdException w:name="List Bullet 4" w:qFormat="1"/>
    <w:lsdException w:name="Title" w:semiHidden="0" w:unhideWhenUsed="0" w:qFormat="1"/>
    <w:lsdException w:name="Hyperlink" w:uiPriority="99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A0889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124"/>
    <w:pPr>
      <w:pageBreakBefore/>
      <w:spacing w:line="240" w:lineRule="auto"/>
      <w:outlineLvl w:val="0"/>
    </w:pPr>
    <w:rPr>
      <w:b/>
      <w:color w:val="104F75"/>
      <w:sz w:val="36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8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1B88"/>
    <w:rPr>
      <w:rFonts w:ascii="Arial" w:hAnsi="Arial" w:cs="Arial"/>
      <w:b/>
      <w:color w:val="104F75"/>
      <w:sz w:val="36"/>
      <w:szCs w:val="24"/>
      <w:lang w:eastAsia="en-US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5C0B41"/>
    <w:pPr>
      <w:spacing w:line="240" w:lineRule="auto"/>
    </w:pPr>
    <w:rPr>
      <w:b/>
      <w:color w:val="104F75"/>
      <w:sz w:val="96"/>
      <w:szCs w:val="120"/>
      <w:lang w:val="x-none" w:eastAsia="en-US"/>
    </w:rPr>
  </w:style>
  <w:style w:type="character" w:customStyle="1" w:styleId="TitleTextChar">
    <w:name w:val="TitleText Char"/>
    <w:link w:val="TitleText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customStyle="1" w:styleId="SubtitleText">
    <w:name w:val="SubtitleText"/>
    <w:basedOn w:val="Normal"/>
    <w:link w:val="SubtitleTextChar"/>
    <w:unhideWhenUsed/>
    <w:qFormat/>
    <w:rsid w:val="00DF7F39"/>
    <w:rPr>
      <w:b/>
      <w:color w:val="104F75"/>
      <w:sz w:val="48"/>
      <w:szCs w:val="48"/>
      <w:lang w:val="x-none" w:eastAsia="en-US"/>
    </w:rPr>
  </w:style>
  <w:style w:type="character" w:customStyle="1" w:styleId="SubtitleTextChar">
    <w:name w:val="SubtitleText Char"/>
    <w:link w:val="SubtitleText"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uiPriority w:val="34"/>
    <w:unhideWhenUsed/>
    <w:rsid w:val="00816E77"/>
    <w:pPr>
      <w:numPr>
        <w:ilvl w:val="1"/>
        <w:numId w:val="2"/>
      </w:numPr>
      <w:spacing w:after="120" w:line="288" w:lineRule="auto"/>
      <w:ind w:left="1560" w:hanging="426"/>
    </w:pPr>
    <w:rPr>
      <w:rFonts w:cs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  <w:rPr>
      <w:lang w:val="x-none" w:eastAsia="x-none"/>
    </w:rPr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semiHidden/>
    <w:unhideWhenUsed/>
    <w:rsid w:val="005C0B41"/>
    <w:pPr>
      <w:spacing w:before="7400"/>
    </w:pPr>
    <w:rPr>
      <w:lang w:val="x-none" w:eastAsia="en-US"/>
    </w:rPr>
  </w:style>
  <w:style w:type="character" w:customStyle="1" w:styleId="CopyrightSpacingChar">
    <w:name w:val="CopyrightSpacing Char"/>
    <w:link w:val="Copyright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  <w:rPr>
      <w:lang w:val="x-none" w:eastAsia="en-US"/>
    </w:r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  <w:lang w:val="x-none" w:eastAsia="en-US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  <w:rPr>
      <w:lang w:val="x-none" w:eastAsia="en-US"/>
    </w:rPr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ListBullet1">
    <w:name w:val="List Bullet 1"/>
    <w:basedOn w:val="ListBullet"/>
    <w:qFormat/>
    <w:rsid w:val="0027252F"/>
    <w:pPr>
      <w:numPr>
        <w:numId w:val="1"/>
      </w:numPr>
      <w:tabs>
        <w:tab w:val="left" w:pos="709"/>
      </w:tabs>
      <w:spacing w:after="120"/>
      <w:ind w:hanging="357"/>
      <w:contextualSpacing w:val="0"/>
    </w:pPr>
  </w:style>
  <w:style w:type="paragraph" w:styleId="ListBullet2">
    <w:name w:val="List Bullet 2"/>
    <w:basedOn w:val="Normal"/>
    <w:qFormat/>
    <w:rsid w:val="007C58BE"/>
    <w:pPr>
      <w:numPr>
        <w:numId w:val="4"/>
      </w:numPr>
      <w:tabs>
        <w:tab w:val="left" w:pos="1134"/>
      </w:tabs>
      <w:spacing w:after="60"/>
      <w:ind w:hanging="357"/>
    </w:pPr>
  </w:style>
  <w:style w:type="paragraph" w:styleId="ListBullet3">
    <w:name w:val="List Bullet 3"/>
    <w:basedOn w:val="ListBullet"/>
    <w:link w:val="ListBullet3Char"/>
    <w:qFormat/>
    <w:rsid w:val="007C58BE"/>
    <w:pPr>
      <w:numPr>
        <w:numId w:val="5"/>
      </w:numPr>
      <w:tabs>
        <w:tab w:val="left" w:pos="1560"/>
      </w:tabs>
      <w:spacing w:after="60"/>
      <w:ind w:left="1559" w:hanging="425"/>
      <w:contextualSpacing w:val="0"/>
    </w:pPr>
    <w:rPr>
      <w:lang w:val="x-none" w:eastAsia="x-none"/>
    </w:rPr>
  </w:style>
  <w:style w:type="paragraph" w:styleId="ListBullet4">
    <w:name w:val="List Bullet 4"/>
    <w:basedOn w:val="ListBullet"/>
    <w:link w:val="ListBullet4Char"/>
    <w:qFormat/>
    <w:rsid w:val="007C58BE"/>
    <w:pPr>
      <w:numPr>
        <w:numId w:val="7"/>
      </w:numPr>
      <w:tabs>
        <w:tab w:val="left" w:pos="1985"/>
      </w:tabs>
      <w:spacing w:after="120"/>
      <w:ind w:left="1984" w:hanging="425"/>
      <w:contextualSpacing w:val="0"/>
    </w:pPr>
    <w:rPr>
      <w:lang w:val="x-none" w:eastAsia="x-none"/>
    </w:rPr>
  </w:style>
  <w:style w:type="paragraph" w:styleId="Caption">
    <w:name w:val="caption"/>
    <w:basedOn w:val="Normal"/>
    <w:next w:val="Normal"/>
    <w:qFormat/>
    <w:rsid w:val="007F1ACB"/>
    <w:pPr>
      <w:spacing w:before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6"/>
      </w:numPr>
      <w:contextualSpacing/>
    </w:pPr>
  </w:style>
  <w:style w:type="paragraph" w:customStyle="1" w:styleId="Lvl1bullet">
    <w:name w:val="Lvl 1 bullet"/>
    <w:autoRedefine/>
    <w:qFormat/>
    <w:rsid w:val="00633E4E"/>
    <w:pPr>
      <w:numPr>
        <w:numId w:val="3"/>
      </w:numPr>
      <w:tabs>
        <w:tab w:val="left" w:pos="709"/>
      </w:tabs>
      <w:spacing w:after="240" w:line="288" w:lineRule="auto"/>
      <w:ind w:left="714" w:hanging="357"/>
    </w:pPr>
    <w:rPr>
      <w:rFonts w:cs="Arial"/>
      <w:sz w:val="24"/>
      <w:szCs w:val="24"/>
      <w:lang w:eastAsia="en-US"/>
    </w:rPr>
  </w:style>
  <w:style w:type="character" w:customStyle="1" w:styleId="ListBullet3Char">
    <w:name w:val="List Bullet 3 Char"/>
    <w:link w:val="ListBullet3"/>
    <w:rsid w:val="007C58BE"/>
    <w:rPr>
      <w:sz w:val="24"/>
      <w:szCs w:val="24"/>
    </w:rPr>
  </w:style>
  <w:style w:type="paragraph" w:customStyle="1" w:styleId="Lvl2bullet">
    <w:name w:val="Lvl 2 bullet"/>
    <w:autoRedefine/>
    <w:qFormat/>
    <w:rsid w:val="00DF5124"/>
    <w:pPr>
      <w:numPr>
        <w:ilvl w:val="1"/>
        <w:numId w:val="9"/>
      </w:numPr>
      <w:spacing w:after="120" w:line="288" w:lineRule="auto"/>
    </w:pPr>
    <w:rPr>
      <w:rFonts w:cs="Arial"/>
      <w:sz w:val="24"/>
      <w:szCs w:val="24"/>
      <w:lang w:eastAsia="en-US"/>
    </w:rPr>
  </w:style>
  <w:style w:type="paragraph" w:customStyle="1" w:styleId="Lvl4bullet">
    <w:name w:val="Lvl 4 bullet"/>
    <w:basedOn w:val="Normal"/>
    <w:autoRedefine/>
    <w:qFormat/>
    <w:rsid w:val="00713414"/>
    <w:pPr>
      <w:numPr>
        <w:ilvl w:val="3"/>
        <w:numId w:val="9"/>
      </w:numPr>
      <w:tabs>
        <w:tab w:val="clear" w:pos="3240"/>
        <w:tab w:val="num" w:pos="2977"/>
      </w:tabs>
      <w:spacing w:after="120"/>
      <w:ind w:left="2977" w:hanging="851"/>
    </w:pPr>
  </w:style>
  <w:style w:type="character" w:customStyle="1" w:styleId="ListBullet4Char">
    <w:name w:val="List Bullet 4 Char"/>
    <w:link w:val="ListBullet4"/>
    <w:rsid w:val="007C58BE"/>
    <w:rPr>
      <w:sz w:val="24"/>
      <w:szCs w:val="24"/>
    </w:rPr>
  </w:style>
  <w:style w:type="paragraph" w:customStyle="1" w:styleId="Lvl3bullet">
    <w:name w:val="Lvl 3 bullet"/>
    <w:basedOn w:val="Normal"/>
    <w:link w:val="Lvl3bulletChar"/>
    <w:autoRedefine/>
    <w:qFormat/>
    <w:rsid w:val="00A763CB"/>
    <w:pPr>
      <w:numPr>
        <w:ilvl w:val="2"/>
        <w:numId w:val="26"/>
      </w:numPr>
      <w:spacing w:after="120"/>
      <w:contextualSpacing/>
    </w:pPr>
    <w:rPr>
      <w:lang w:val="x-none" w:eastAsia="x-none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DfESOutNumbered">
    <w:name w:val="DfESOutNumbered"/>
    <w:basedOn w:val="Normal"/>
    <w:link w:val="DfESOutNumberedChar"/>
    <w:rsid w:val="00774F55"/>
    <w:pPr>
      <w:widowControl w:val="0"/>
      <w:numPr>
        <w:numId w:val="2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  <w:lang w:val="x-none" w:eastAsia="en-US"/>
    </w:rPr>
  </w:style>
  <w:style w:type="character" w:customStyle="1" w:styleId="DfESOutNumberedChar">
    <w:name w:val="DfESOutNumbered Char"/>
    <w:link w:val="DfESOutNumbered"/>
    <w:rsid w:val="00774F55"/>
    <w:rPr>
      <w:rFonts w:cs="Arial"/>
      <w:sz w:val="22"/>
      <w:lang w:eastAsia="en-US"/>
    </w:rPr>
  </w:style>
  <w:style w:type="paragraph" w:customStyle="1" w:styleId="DeptBullets">
    <w:name w:val="DeptBullets"/>
    <w:basedOn w:val="Normal"/>
    <w:link w:val="DeptBulletsChar"/>
    <w:rsid w:val="00774F55"/>
    <w:pPr>
      <w:widowControl w:val="0"/>
      <w:numPr>
        <w:numId w:val="2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val="x-none" w:eastAsia="en-US"/>
    </w:rPr>
  </w:style>
  <w:style w:type="character" w:customStyle="1" w:styleId="DeptBulletsChar">
    <w:name w:val="DeptBullets Char"/>
    <w:link w:val="DeptBullets"/>
    <w:rsid w:val="00774F55"/>
    <w:rPr>
      <w:sz w:val="24"/>
      <w:lang w:eastAsia="en-US"/>
    </w:rPr>
  </w:style>
  <w:style w:type="character" w:customStyle="1" w:styleId="Lvl3bulletChar">
    <w:name w:val="Lvl 3 bullet Char"/>
    <w:link w:val="Lvl3bullet"/>
    <w:rsid w:val="00A763CB"/>
    <w:rPr>
      <w:sz w:val="24"/>
      <w:szCs w:val="24"/>
    </w:rPr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paragraph" w:customStyle="1" w:styleId="Bold">
    <w:name w:val="Bold"/>
    <w:basedOn w:val="default"/>
    <w:link w:val="BoldChar"/>
    <w:rsid w:val="00774F55"/>
    <w:rPr>
      <w:rFonts w:cs="Times New Roman"/>
      <w:b/>
      <w:lang w:val="x-none" w:eastAsia="x-none"/>
    </w:rPr>
  </w:style>
  <w:style w:type="character" w:customStyle="1" w:styleId="BoldChar">
    <w:name w:val="Bold Char"/>
    <w:link w:val="Bold"/>
    <w:rsid w:val="00774F55"/>
    <w:rPr>
      <w:rFonts w:cs="Arial"/>
      <w:b/>
      <w:color w:val="000000"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  <w:lang w:bidi="ar-SA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  <w:lang w:val="x-none" w:eastAsia="x-none"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  <w:rPr>
      <w:lang w:val="x-none" w:eastAsia="x-none"/>
    </w:r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paragraph" w:customStyle="1" w:styleId="DeptOutNumbered">
    <w:name w:val="DeptOutNumbered"/>
    <w:basedOn w:val="Normal"/>
    <w:rsid w:val="00AE59CE"/>
    <w:pPr>
      <w:widowControl w:val="0"/>
      <w:numPr>
        <w:numId w:val="3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/>
      <w:szCs w:val="20"/>
      <w:lang w:eastAsia="ja-JP"/>
    </w:rPr>
  </w:style>
  <w:style w:type="character" w:styleId="CommentReference">
    <w:name w:val="annotation reference"/>
    <w:basedOn w:val="DefaultParagraphFont"/>
    <w:semiHidden/>
    <w:unhideWhenUsed/>
    <w:rsid w:val="004F75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7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5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24ce3790-063e-4046-b7b2-0df06329f553">
      <Terms xmlns="http://schemas.microsoft.com/office/infopath/2007/PartnerControls"/>
    </IWPSiteTypeTaxHTField0>
    <TaxCatchAll xmlns="b8cb3cbd-ce5c-4a72-9da4-9013f91c5903">
      <Value>4</Value>
      <Value>3</Value>
      <Value>2</Value>
    </TaxCatchAll>
    <IWPContributor xmlns="24ce3790-063e-4046-b7b2-0df06329f553">
      <UserInfo>
        <DisplayName/>
        <AccountId xsi:nil="true"/>
        <AccountType/>
      </UserInfo>
    </IWPContributor>
    <IWPOrganisationalUnitTaxHTField0 xmlns="24ce3790-063e-4046-b7b2-0df06329f5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EFA</TermName>
          <TermId xmlns="http://schemas.microsoft.com/office/infopath/2007/PartnerControls">f55057f6-e680-4dd8-a168-9494a8b9b0ae</TermId>
        </TermInfo>
      </Terms>
    </IWPOrganisationalUnitTaxHTField0>
    <IWPFunctionTaxHTField0 xmlns="24ce3790-063e-4046-b7b2-0df06329f553">
      <Terms xmlns="http://schemas.microsoft.com/office/infopath/2007/PartnerControls"/>
    </IWPFunctionTaxHTField0>
    <IWPSubjectTaxHTField0 xmlns="24ce3790-063e-4046-b7b2-0df06329f553">
      <Terms xmlns="http://schemas.microsoft.com/office/infopath/2007/PartnerControls"/>
    </IWPSubjectTaxHTField0>
    <IWPOwnerTaxHTField0 xmlns="24ce3790-063e-4046-b7b2-0df06329f5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EFA</TermName>
          <TermId xmlns="http://schemas.microsoft.com/office/infopath/2007/PartnerControls">4a323c2c-9aef-47e8-b09b-131faf9bac1c</TermId>
        </TermInfo>
      </Terms>
    </IWPOwnerTaxHTField0>
    <IWPRightsProtectiveMarkingTaxHTField0 xmlns="24ce3790-063e-4046-b7b2-0df06329f5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Comments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20812355" PreviousValue="false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7F645D6FBA204A029FECB8BFC6578C39005279853530254253B886E13194843F8A003AA4A7828D8545A79A9356802081235500DE4133E85CA63C4581F6C190D99C9622" ma:contentTypeVersion="9" ma:contentTypeDescription="Relates to  internal and external communications and Records retained  for 10 years." ma:contentTypeScope="" ma:versionID="c56e41448ad9b608c9489352eaa054e2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24ce3790-063e-4046-b7b2-0df06329f553" targetNamespace="http://schemas.microsoft.com/office/2006/metadata/properties" ma:root="true" ma:fieldsID="0b62b1b822d03acad9645249c9765332" ns1:_="" ns2:_="" ns3:_="">
    <xsd:import namespace="http://schemas.microsoft.com/sharepoint/v3"/>
    <xsd:import namespace="b8cb3cbd-ce5c-4a72-9da4-9013f91c5903"/>
    <xsd:import namespace="24ce3790-063e-4046-b7b2-0df06329f5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99acc7f6-8727-4cca-aa55-bbde6227a2d6}" ma:internalName="TaxCatchAll" ma:showField="CatchAllData" ma:web="24ce3790-063e-4046-b7b2-0df06329f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99acc7f6-8727-4cca-aa55-bbde6227a2d6}" ma:internalName="TaxCatchAllLabel" ma:readOnly="true" ma:showField="CatchAllDataLabel" ma:web="24ce3790-063e-4046-b7b2-0df06329f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e3790-063e-4046-b7b2-0df06329f553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EFA|4a323c2c-9aef-47e8-b09b-131faf9bac1c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EFA|f55057f6-e680-4dd8-a168-9494a8b9b0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77F7-BA44-4C31-81F4-20DF730B1A3A}">
  <ds:schemaRefs>
    <ds:schemaRef ds:uri="http://schemas.microsoft.com/office/2006/metadata/properties"/>
    <ds:schemaRef ds:uri="http://schemas.microsoft.com/office/infopath/2007/PartnerControls"/>
    <ds:schemaRef ds:uri="24ce3790-063e-4046-b7b2-0df06329f553"/>
    <ds:schemaRef ds:uri="b8cb3cbd-ce5c-4a72-9da4-9013f91c590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E0E06C-3FE3-49C0-8093-6FD8C89543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EAAE11-F84E-4236-8D6F-909C86915B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760249-019D-4AEC-A1F8-6D0D12099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24ce3790-063e-4046-b7b2-0df06329f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0F4BD2B-D14D-4016-8C6B-92868F74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Statement</vt:lpstr>
    </vt:vector>
  </TitlesOfParts>
  <Company>Department for Education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Statement</dc:title>
  <dc:creator>ICHANDA</dc:creator>
  <cp:lastModifiedBy>STWALTONS</cp:lastModifiedBy>
  <cp:revision>2</cp:revision>
  <cp:lastPrinted>2013-10-14T12:54:00Z</cp:lastPrinted>
  <dcterms:created xsi:type="dcterms:W3CDTF">2014-12-08T13:22:00Z</dcterms:created>
  <dcterms:modified xsi:type="dcterms:W3CDTF">2014-12-08T13:22:00Z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0x0101007F645D6FBA204A029FECB8BFC6578C39005279853530254253B886E13194843F8A003AA4A7828D8545A79A9356802081235500DE4133E85CA63C4581F6C190D99C9622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0ade2c1f-451b-47f1-82e2-7d9a6d977b43</vt:lpwstr>
  </property>
  <property fmtid="{D5CDD505-2E9C-101B-9397-08002B2CF9AE}" pid="6" name="IWPOrganisationalUnit">
    <vt:lpwstr>4;#EFA|f55057f6-e680-4dd8-a168-9494a8b9b0ae</vt:lpwstr>
  </property>
  <property fmtid="{D5CDD505-2E9C-101B-9397-08002B2CF9AE}" pid="7" name="IWPOwner">
    <vt:lpwstr>2;#EFA|4a323c2c-9aef-47e8-b09b-131faf9bac1c</vt:lpwstr>
  </property>
  <property fmtid="{D5CDD505-2E9C-101B-9397-08002B2CF9AE}" pid="8" name="IWPFunction">
    <vt:lpwstr/>
  </property>
  <property fmtid="{D5CDD505-2E9C-101B-9397-08002B2CF9AE}" pid="9" name="IWPRightsProtectiveMarking">
    <vt:lpwstr>3;#Unclassified|0884c477-2e62-47ea-b19c-5af6e91124c5</vt:lpwstr>
  </property>
  <property fmtid="{D5CDD505-2E9C-101B-9397-08002B2CF9AE}" pid="10" name="_dlc_DocId">
    <vt:lpwstr>QPZXZQEYUHNQ-4-5990</vt:lpwstr>
  </property>
  <property fmtid="{D5CDD505-2E9C-101B-9397-08002B2CF9AE}" pid="11" name="_dlc_DocIdUrl">
    <vt:lpwstr>http://workplaces/sites/efaak/_layouts/DocIdRedir.aspx?ID=QPZXZQEYUHNQ-4-5990, QPZXZQEYUHNQ-4-5990</vt:lpwstr>
  </property>
</Properties>
</file>